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0F1544" w:rsidTr="000F1544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0F1544" w:rsidRPr="000F1544" w:rsidRDefault="000F1544" w:rsidP="0090716A">
            <w:pPr>
              <w:jc w:val="center"/>
              <w:rPr>
                <w:rStyle w:val="s1"/>
                <w:b w:val="0"/>
                <w:color w:val="0C0000"/>
                <w:sz w:val="24"/>
              </w:rPr>
            </w:pPr>
          </w:p>
        </w:tc>
      </w:tr>
    </w:tbl>
    <w:p w:rsidR="0090716A" w:rsidRPr="00890C32" w:rsidRDefault="0090716A" w:rsidP="0090716A">
      <w:pPr>
        <w:ind w:left="5529"/>
        <w:jc w:val="center"/>
        <w:rPr>
          <w:rStyle w:val="s1"/>
          <w:sz w:val="24"/>
        </w:rPr>
      </w:pPr>
      <w:r w:rsidRPr="00890C32">
        <w:rPr>
          <w:rStyle w:val="s1"/>
          <w:sz w:val="24"/>
        </w:rPr>
        <w:t>Қазақстан Республикасы</w:t>
      </w:r>
    </w:p>
    <w:p w:rsidR="0090716A" w:rsidRPr="00890C32" w:rsidRDefault="0090716A" w:rsidP="0090716A">
      <w:pPr>
        <w:ind w:left="5529"/>
        <w:jc w:val="center"/>
        <w:rPr>
          <w:rStyle w:val="s1"/>
          <w:sz w:val="24"/>
        </w:rPr>
      </w:pPr>
      <w:r w:rsidRPr="00890C32">
        <w:rPr>
          <w:rStyle w:val="s1"/>
          <w:sz w:val="24"/>
        </w:rPr>
        <w:t xml:space="preserve">Қорғаныс министрінің </w:t>
      </w:r>
    </w:p>
    <w:p w:rsidR="0090716A" w:rsidRPr="00890C32" w:rsidRDefault="0090716A" w:rsidP="0090716A">
      <w:pPr>
        <w:ind w:left="5529"/>
        <w:jc w:val="center"/>
        <w:rPr>
          <w:rStyle w:val="s1"/>
          <w:sz w:val="24"/>
        </w:rPr>
      </w:pPr>
      <w:r w:rsidRPr="00890C32">
        <w:rPr>
          <w:rStyle w:val="s1"/>
          <w:sz w:val="24"/>
        </w:rPr>
        <w:t>2022 жыл</w:t>
      </w:r>
      <w:r w:rsidRPr="00890C32">
        <w:rPr>
          <w:rStyle w:val="s1"/>
          <w:sz w:val="24"/>
          <w:lang w:val="kk-KZ"/>
        </w:rPr>
        <w:t>ғы</w:t>
      </w:r>
      <w:r w:rsidRPr="00890C32">
        <w:rPr>
          <w:rStyle w:val="s1"/>
          <w:sz w:val="24"/>
        </w:rPr>
        <w:t xml:space="preserve"> </w:t>
      </w:r>
      <w:r w:rsidRPr="00890C32">
        <w:rPr>
          <w:rStyle w:val="s1"/>
          <w:sz w:val="24"/>
          <w:lang w:val="kk-KZ"/>
        </w:rPr>
        <w:t>«</w:t>
      </w:r>
      <w:r w:rsidRPr="00890C32">
        <w:rPr>
          <w:rStyle w:val="s1"/>
          <w:sz w:val="24"/>
        </w:rPr>
        <w:t>___</w:t>
      </w:r>
      <w:r w:rsidRPr="00890C32">
        <w:rPr>
          <w:rStyle w:val="s1"/>
          <w:sz w:val="24"/>
          <w:lang w:val="kk-KZ"/>
        </w:rPr>
        <w:t>»</w:t>
      </w:r>
      <w:r w:rsidRPr="00890C32">
        <w:rPr>
          <w:rStyle w:val="s1"/>
          <w:sz w:val="24"/>
        </w:rPr>
        <w:t xml:space="preserve"> _________ </w:t>
      </w:r>
    </w:p>
    <w:p w:rsidR="0090716A" w:rsidRPr="00890C32" w:rsidRDefault="0090716A" w:rsidP="0090716A">
      <w:pPr>
        <w:ind w:left="5529"/>
        <w:jc w:val="center"/>
        <w:rPr>
          <w:rStyle w:val="s1"/>
          <w:sz w:val="24"/>
        </w:rPr>
      </w:pPr>
      <w:r w:rsidRPr="00890C32">
        <w:rPr>
          <w:rStyle w:val="s1"/>
          <w:sz w:val="24"/>
        </w:rPr>
        <w:t>№ ___</w:t>
      </w:r>
      <w:r w:rsidRPr="00890C32">
        <w:rPr>
          <w:rStyle w:val="s1"/>
          <w:sz w:val="24"/>
          <w:lang w:val="kk-KZ"/>
        </w:rPr>
        <w:t xml:space="preserve"> </w:t>
      </w:r>
      <w:r w:rsidRPr="00890C32">
        <w:rPr>
          <w:rStyle w:val="s1"/>
          <w:sz w:val="24"/>
        </w:rPr>
        <w:t xml:space="preserve">бұйрығымен </w:t>
      </w:r>
      <w:r w:rsidRPr="00890C32">
        <w:rPr>
          <w:rStyle w:val="s1"/>
          <w:sz w:val="24"/>
          <w:lang w:val="kk-KZ"/>
        </w:rPr>
        <w:br/>
      </w:r>
      <w:r w:rsidRPr="00890C32">
        <w:rPr>
          <w:rStyle w:val="s1"/>
          <w:sz w:val="24"/>
        </w:rPr>
        <w:t>бекітілген</w:t>
      </w:r>
    </w:p>
    <w:p w:rsidR="0090716A" w:rsidRDefault="0090716A" w:rsidP="0090716A">
      <w:pPr>
        <w:ind w:left="5529"/>
        <w:jc w:val="center"/>
        <w:rPr>
          <w:rStyle w:val="s1"/>
          <w:b w:val="0"/>
          <w:sz w:val="24"/>
        </w:rPr>
      </w:pPr>
    </w:p>
    <w:p w:rsidR="0090716A" w:rsidRDefault="0090716A" w:rsidP="0090716A">
      <w:pPr>
        <w:ind w:left="552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666F5">
        <w:rPr>
          <w:rFonts w:eastAsia="Times New Roman"/>
          <w:b/>
          <w:sz w:val="24"/>
          <w:szCs w:val="24"/>
          <w:lang w:eastAsia="ru-RU"/>
        </w:rPr>
        <w:t>ҚАЗАҚСТАН РЕСПУБЛИКАСЫ</w:t>
      </w:r>
      <w:r>
        <w:rPr>
          <w:rFonts w:eastAsia="Times New Roman"/>
          <w:b/>
          <w:sz w:val="24"/>
          <w:szCs w:val="24"/>
          <w:lang w:val="kk-KZ" w:eastAsia="ru-RU"/>
        </w:rPr>
        <w:t>НЫҢ</w:t>
      </w:r>
      <w:r w:rsidRPr="007666F5">
        <w:rPr>
          <w:rFonts w:eastAsia="Times New Roman"/>
          <w:b/>
          <w:sz w:val="24"/>
          <w:szCs w:val="24"/>
          <w:lang w:eastAsia="ru-RU"/>
        </w:rPr>
        <w:t xml:space="preserve"> ҚОРҒАНЫС МИНИСТРЛІГІ</w:t>
      </w: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2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260"/>
      </w:tblGrid>
      <w:tr w:rsidR="0090716A" w:rsidRPr="00CE5F1A" w:rsidTr="002A4285">
        <w:trPr>
          <w:trHeight w:val="2083"/>
          <w:jc w:val="center"/>
        </w:trPr>
        <w:tc>
          <w:tcPr>
            <w:tcW w:w="2830" w:type="dxa"/>
            <w:vAlign w:val="center"/>
            <w:hideMark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530327">
              <w:rPr>
                <w:b/>
                <w:noProof/>
                <w:sz w:val="24"/>
              </w:rPr>
              <w:drawing>
                <wp:inline distT="0" distB="0" distL="0" distR="0" wp14:anchorId="1FC1EA50" wp14:editId="6D46B6BB">
                  <wp:extent cx="1238865" cy="1226903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5" t="31580" r="70282" b="39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17" cy="123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  <w:hideMark/>
          </w:tcPr>
          <w:p w:rsidR="0090716A" w:rsidRDefault="0090716A" w:rsidP="002A4285">
            <w:pPr>
              <w:jc w:val="center"/>
              <w:rPr>
                <w:sz w:val="24"/>
                <w:szCs w:val="24"/>
              </w:rPr>
            </w:pPr>
            <w:r w:rsidRPr="007666F5">
              <w:rPr>
                <w:sz w:val="24"/>
                <w:szCs w:val="24"/>
              </w:rPr>
              <w:t xml:space="preserve">Қорғаныс министрлігінің </w:t>
            </w:r>
          </w:p>
          <w:p w:rsidR="0090716A" w:rsidRPr="007666F5" w:rsidRDefault="0090716A" w:rsidP="002A4285">
            <w:pPr>
              <w:jc w:val="center"/>
              <w:rPr>
                <w:sz w:val="24"/>
                <w:szCs w:val="24"/>
              </w:rPr>
            </w:pPr>
            <w:r w:rsidRPr="007666F5">
              <w:rPr>
                <w:sz w:val="24"/>
                <w:szCs w:val="24"/>
              </w:rPr>
              <w:t>Әскери регламенті</w:t>
            </w:r>
          </w:p>
        </w:tc>
        <w:tc>
          <w:tcPr>
            <w:tcW w:w="3260" w:type="dxa"/>
            <w:vAlign w:val="center"/>
            <w:hideMark/>
          </w:tcPr>
          <w:p w:rsidR="0090716A" w:rsidRPr="00CE5F1A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ҚМ </w:t>
            </w:r>
            <w:r w:rsidRPr="00B67C8F">
              <w:rPr>
                <w:b/>
                <w:sz w:val="24"/>
                <w:szCs w:val="24"/>
                <w:lang w:val="kk-KZ"/>
              </w:rPr>
              <w:t>ҰСТ</w:t>
            </w:r>
            <w:r w:rsidRPr="004F3337">
              <w:rPr>
                <w:b/>
                <w:sz w:val="24"/>
                <w:szCs w:val="24"/>
              </w:rPr>
              <w:t xml:space="preserve"> </w:t>
            </w:r>
            <w:r w:rsidRPr="00CE5F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32</w:t>
            </w:r>
            <w:r w:rsidRPr="00CE5F1A">
              <w:rPr>
                <w:b/>
                <w:sz w:val="24"/>
                <w:szCs w:val="24"/>
              </w:rPr>
              <w:t>-00</w:t>
            </w:r>
            <w:r>
              <w:rPr>
                <w:b/>
                <w:sz w:val="24"/>
                <w:szCs w:val="24"/>
              </w:rPr>
              <w:t>1</w:t>
            </w:r>
            <w:r w:rsidRPr="00CE5F1A">
              <w:rPr>
                <w:b/>
                <w:sz w:val="24"/>
                <w:szCs w:val="24"/>
              </w:rPr>
              <w:t>-2022</w:t>
            </w:r>
          </w:p>
        </w:tc>
      </w:tr>
    </w:tbl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spacing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spacing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shd w:val="clear" w:color="auto" w:fill="FFFFFF"/>
        <w:spacing w:line="360" w:lineRule="auto"/>
        <w:jc w:val="center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7666F5">
        <w:rPr>
          <w:rFonts w:eastAsia="Times New Roman"/>
          <w:color w:val="1E1E1E"/>
          <w:sz w:val="24"/>
          <w:szCs w:val="24"/>
          <w:lang w:eastAsia="ru-RU"/>
        </w:rPr>
        <w:t xml:space="preserve">ЖОҒАРЫ ЖӘНЕ ЖОҒАРЫ ОҚУ ОРНЫНАН КЕЙІНГІ БІЛІМ БЕРУ ҰЙЫМДАРЫНА ЖӘНЕ ӘСКЕРИ ОҚУ ОРЫНДАРЫНА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ОҚУҒА </w:t>
      </w:r>
      <w:r w:rsidRPr="007666F5">
        <w:rPr>
          <w:rFonts w:eastAsia="Times New Roman"/>
          <w:color w:val="1E1E1E"/>
          <w:sz w:val="24"/>
          <w:szCs w:val="24"/>
          <w:lang w:eastAsia="ru-RU"/>
        </w:rPr>
        <w:t>ТҮСУ ҮШІН МЕРЗІМДІ ӘСКЕРИ ҚЫЗМЕТ ӨТКЕРГЕН САРБАЗДАРДЫ ІРІКТЕУ ТӘРТІБІ</w:t>
      </w: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7666F5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666F5">
        <w:rPr>
          <w:rFonts w:eastAsia="Times New Roman"/>
          <w:sz w:val="24"/>
          <w:szCs w:val="24"/>
          <w:lang w:eastAsia="ru-RU"/>
        </w:rPr>
        <w:t>Ресми басылым</w:t>
      </w: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Default="0090716A" w:rsidP="0090716A">
      <w:pPr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0716A" w:rsidRPr="00CE5F1A" w:rsidRDefault="0090716A" w:rsidP="0090716A">
      <w:pPr>
        <w:jc w:val="center"/>
        <w:rPr>
          <w:rFonts w:eastAsia="Times New Roman"/>
          <w:sz w:val="24"/>
          <w:szCs w:val="24"/>
          <w:lang w:eastAsia="ru-RU"/>
        </w:rPr>
      </w:pPr>
      <w:r w:rsidRPr="00CE5F1A">
        <w:rPr>
          <w:rFonts w:eastAsia="Times New Roman"/>
          <w:sz w:val="24"/>
          <w:szCs w:val="24"/>
          <w:lang w:eastAsia="ru-RU"/>
        </w:rPr>
        <w:t>Астана</w:t>
      </w:r>
    </w:p>
    <w:p w:rsidR="0090716A" w:rsidRPr="00CE5F1A" w:rsidRDefault="0090716A" w:rsidP="0090716A">
      <w:pPr>
        <w:jc w:val="center"/>
        <w:rPr>
          <w:rFonts w:eastAsia="Times New Roman"/>
          <w:sz w:val="24"/>
          <w:szCs w:val="24"/>
          <w:lang w:eastAsia="ru-RU"/>
        </w:rPr>
      </w:pPr>
      <w:r w:rsidRPr="00CE5F1A">
        <w:rPr>
          <w:rFonts w:eastAsia="Times New Roman"/>
          <w:sz w:val="24"/>
          <w:szCs w:val="24"/>
          <w:lang w:eastAsia="ru-RU"/>
        </w:rPr>
        <w:t>2022</w:t>
      </w:r>
      <w:r w:rsidRPr="00CE5F1A">
        <w:rPr>
          <w:rFonts w:eastAsia="Times New Roman"/>
          <w:sz w:val="24"/>
          <w:szCs w:val="24"/>
          <w:lang w:eastAsia="ru-RU"/>
        </w:rPr>
        <w:br w:type="page"/>
      </w:r>
    </w:p>
    <w:p w:rsidR="0090716A" w:rsidRPr="00CE5F1A" w:rsidRDefault="0090716A" w:rsidP="0090716A">
      <w:pPr>
        <w:spacing w:after="240"/>
        <w:jc w:val="center"/>
        <w:rPr>
          <w:b/>
          <w:sz w:val="24"/>
          <w:szCs w:val="24"/>
        </w:rPr>
      </w:pPr>
      <w:r w:rsidRPr="007666F5">
        <w:rPr>
          <w:b/>
          <w:bCs/>
          <w:color w:val="000000"/>
          <w:sz w:val="24"/>
          <w:szCs w:val="24"/>
        </w:rPr>
        <w:lastRenderedPageBreak/>
        <w:t>Алғы сөз</w:t>
      </w:r>
    </w:p>
    <w:p w:rsidR="0090716A" w:rsidRPr="00CE5F1A" w:rsidRDefault="0090716A" w:rsidP="0090716A">
      <w:pPr>
        <w:ind w:firstLine="709"/>
        <w:rPr>
          <w:rFonts w:eastAsia="Times New Roman"/>
          <w:sz w:val="24"/>
          <w:lang w:eastAsia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kk-KZ"/>
        </w:rPr>
        <w:t>.</w:t>
      </w:r>
      <w:r>
        <w:rPr>
          <w:b/>
          <w:sz w:val="24"/>
          <w:szCs w:val="24"/>
        </w:rPr>
        <w:t xml:space="preserve"> </w:t>
      </w:r>
      <w:r w:rsidRPr="00B555D5">
        <w:rPr>
          <w:sz w:val="24"/>
          <w:szCs w:val="24"/>
          <w:lang w:val="kk-KZ"/>
        </w:rPr>
        <w:t>«</w:t>
      </w:r>
      <w:r w:rsidRPr="007666F5">
        <w:rPr>
          <w:sz w:val="24"/>
          <w:szCs w:val="24"/>
        </w:rPr>
        <w:t>Қазақстан Республикасы Қарулы Күштері Бас штабының Жауынгерлік даярлық департаменті</w:t>
      </w:r>
      <w:r w:rsidRPr="00B555D5">
        <w:rPr>
          <w:sz w:val="24"/>
          <w:szCs w:val="24"/>
          <w:lang w:val="kk-KZ"/>
        </w:rPr>
        <w:t xml:space="preserve">» </w:t>
      </w:r>
      <w:r w:rsidRPr="007666F5">
        <w:rPr>
          <w:b/>
          <w:sz w:val="24"/>
          <w:szCs w:val="24"/>
        </w:rPr>
        <w:t>ӘЗІРЛЕДІ ЖӘНЕ ЕНГІЗДІ.</w:t>
      </w:r>
    </w:p>
    <w:p w:rsidR="0090716A" w:rsidRPr="00CE5F1A" w:rsidRDefault="0090716A" w:rsidP="0090716A">
      <w:pPr>
        <w:pStyle w:val="a3"/>
        <w:ind w:left="0" w:firstLine="709"/>
        <w:rPr>
          <w:sz w:val="24"/>
          <w:szCs w:val="24"/>
        </w:rPr>
      </w:pPr>
    </w:p>
    <w:p w:rsidR="0090716A" w:rsidRDefault="0090716A" w:rsidP="0090716A">
      <w:pPr>
        <w:ind w:firstLine="709"/>
        <w:rPr>
          <w:b/>
          <w:sz w:val="24"/>
          <w:szCs w:val="24"/>
        </w:rPr>
      </w:pPr>
      <w:r w:rsidRPr="00CE5F1A">
        <w:rPr>
          <w:b/>
          <w:sz w:val="24"/>
          <w:szCs w:val="24"/>
        </w:rPr>
        <w:t>2</w:t>
      </w:r>
      <w:r>
        <w:rPr>
          <w:b/>
          <w:sz w:val="24"/>
          <w:szCs w:val="24"/>
          <w:lang w:val="kk-KZ"/>
        </w:rPr>
        <w:t>.</w:t>
      </w:r>
      <w:r w:rsidRPr="00CE5F1A">
        <w:rPr>
          <w:b/>
          <w:sz w:val="24"/>
          <w:szCs w:val="24"/>
        </w:rPr>
        <w:t xml:space="preserve"> </w:t>
      </w:r>
      <w:r w:rsidRPr="007666F5">
        <w:rPr>
          <w:sz w:val="24"/>
          <w:szCs w:val="24"/>
        </w:rPr>
        <w:t>Қазақстан Республикасы Қорғаныс министрінің 20__ жыл</w:t>
      </w:r>
      <w:r>
        <w:rPr>
          <w:sz w:val="24"/>
          <w:szCs w:val="24"/>
          <w:lang w:val="kk-KZ"/>
        </w:rPr>
        <w:t>ғы</w:t>
      </w:r>
      <w:r w:rsidRPr="007666F5">
        <w:rPr>
          <w:sz w:val="24"/>
          <w:szCs w:val="24"/>
        </w:rPr>
        <w:t xml:space="preserve"> _____ _____________ </w:t>
      </w:r>
      <w:r>
        <w:rPr>
          <w:sz w:val="24"/>
          <w:szCs w:val="24"/>
          <w:lang w:val="kk-KZ"/>
        </w:rPr>
        <w:br/>
      </w:r>
      <w:r>
        <w:rPr>
          <w:sz w:val="24"/>
          <w:szCs w:val="24"/>
        </w:rPr>
        <w:t>№</w:t>
      </w:r>
      <w:r>
        <w:rPr>
          <w:sz w:val="24"/>
          <w:szCs w:val="24"/>
          <w:lang w:val="kk-KZ"/>
        </w:rPr>
        <w:t xml:space="preserve"> </w:t>
      </w:r>
      <w:r w:rsidRPr="007666F5">
        <w:rPr>
          <w:sz w:val="24"/>
          <w:szCs w:val="24"/>
        </w:rPr>
        <w:t>_____бұйрығымен</w:t>
      </w:r>
      <w:r w:rsidRPr="007666F5">
        <w:rPr>
          <w:b/>
          <w:sz w:val="24"/>
          <w:szCs w:val="24"/>
        </w:rPr>
        <w:t xml:space="preserve"> БЕКІТІЛДІ ЖӘНЕ ҚОЛДАНЫСҚА ЕНГІЗІЛДІ</w:t>
      </w:r>
      <w:r w:rsidRPr="007666F5">
        <w:rPr>
          <w:sz w:val="24"/>
          <w:szCs w:val="24"/>
        </w:rPr>
        <w:t>.</w:t>
      </w:r>
    </w:p>
    <w:p w:rsidR="0090716A" w:rsidRPr="00CE5F1A" w:rsidRDefault="0090716A" w:rsidP="0090716A">
      <w:pPr>
        <w:ind w:firstLine="709"/>
        <w:rPr>
          <w:sz w:val="24"/>
          <w:szCs w:val="24"/>
        </w:rPr>
      </w:pPr>
    </w:p>
    <w:p w:rsidR="0090716A" w:rsidRPr="00DC1763" w:rsidRDefault="0090716A" w:rsidP="0090716A">
      <w:pPr>
        <w:shd w:val="clear" w:color="auto" w:fill="FFFFFF"/>
        <w:ind w:firstLine="709"/>
        <w:rPr>
          <w:iCs/>
          <w:sz w:val="24"/>
          <w:szCs w:val="24"/>
          <w:lang w:val="kk-KZ"/>
        </w:rPr>
      </w:pPr>
      <w:r w:rsidRPr="00CE5F1A">
        <w:rPr>
          <w:b/>
          <w:sz w:val="24"/>
          <w:szCs w:val="24"/>
        </w:rPr>
        <w:t>3</w:t>
      </w:r>
      <w:r>
        <w:rPr>
          <w:b/>
          <w:sz w:val="24"/>
          <w:szCs w:val="24"/>
          <w:lang w:val="kk-KZ"/>
        </w:rPr>
        <w:t>.</w:t>
      </w:r>
      <w:r w:rsidRPr="00CE5F1A">
        <w:rPr>
          <w:sz w:val="24"/>
          <w:szCs w:val="24"/>
        </w:rPr>
        <w:t xml:space="preserve"> </w:t>
      </w:r>
      <w:r w:rsidRPr="007666F5">
        <w:rPr>
          <w:iCs/>
          <w:sz w:val="24"/>
          <w:szCs w:val="24"/>
        </w:rPr>
        <w:t xml:space="preserve">Осы Қазақстан Республикасы Қорғаныс министрлігінің әскери регламентінде </w:t>
      </w:r>
      <w:r>
        <w:rPr>
          <w:iCs/>
          <w:sz w:val="24"/>
          <w:szCs w:val="24"/>
        </w:rPr>
        <w:t>«</w:t>
      </w:r>
      <w:r w:rsidRPr="007666F5">
        <w:rPr>
          <w:iCs/>
          <w:sz w:val="24"/>
          <w:szCs w:val="24"/>
        </w:rPr>
        <w:t>Білім туралы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  <w:lang w:val="kk-KZ"/>
        </w:rPr>
        <w:t xml:space="preserve"> </w:t>
      </w:r>
      <w:r w:rsidRPr="007666F5">
        <w:rPr>
          <w:iCs/>
          <w:sz w:val="24"/>
          <w:szCs w:val="24"/>
        </w:rPr>
        <w:t>2007 жылғы 27 шілдедегі Қазақстан Республикасы Заңының</w:t>
      </w:r>
      <w:r>
        <w:rPr>
          <w:iCs/>
          <w:sz w:val="24"/>
          <w:szCs w:val="24"/>
          <w:lang w:val="kk-KZ"/>
        </w:rPr>
        <w:t xml:space="preserve">, </w:t>
      </w:r>
      <w:r w:rsidRPr="007666F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 w:rsidRPr="007666F5">
        <w:rPr>
          <w:iCs/>
          <w:sz w:val="24"/>
          <w:szCs w:val="24"/>
        </w:rPr>
        <w:t>Әскери қызмет және әскери қызметшілердің мәртебесі туралы</w:t>
      </w:r>
      <w:r>
        <w:rPr>
          <w:iCs/>
          <w:sz w:val="24"/>
          <w:szCs w:val="24"/>
        </w:rPr>
        <w:t>»</w:t>
      </w:r>
      <w:r w:rsidRPr="007666F5">
        <w:rPr>
          <w:iCs/>
          <w:sz w:val="24"/>
          <w:szCs w:val="24"/>
        </w:rPr>
        <w:t xml:space="preserve"> 2012 жылғы 16 ақпандағы Қазақстан Республикасы Заңы</w:t>
      </w:r>
      <w:r>
        <w:rPr>
          <w:iCs/>
          <w:sz w:val="24"/>
          <w:szCs w:val="24"/>
          <w:lang w:val="kk-KZ"/>
        </w:rPr>
        <w:t xml:space="preserve">ның, </w:t>
      </w:r>
      <w:r>
        <w:rPr>
          <w:iCs/>
          <w:sz w:val="24"/>
          <w:szCs w:val="24"/>
        </w:rPr>
        <w:t>«</w:t>
      </w:r>
      <w:r w:rsidRPr="007666F5">
        <w:rPr>
          <w:iCs/>
          <w:sz w:val="24"/>
          <w:szCs w:val="24"/>
        </w:rPr>
        <w:t>Қазақстан Республикасы Қарулы Күштерінің, басқа да әскерлері мен әскери құралымдарының жалпыәскери жарғыларын бекіту туралы</w:t>
      </w:r>
      <w:r>
        <w:rPr>
          <w:iCs/>
          <w:sz w:val="24"/>
          <w:szCs w:val="24"/>
        </w:rPr>
        <w:t>»</w:t>
      </w:r>
      <w:r w:rsidRPr="007666F5">
        <w:rPr>
          <w:iCs/>
          <w:sz w:val="24"/>
          <w:szCs w:val="24"/>
        </w:rPr>
        <w:t xml:space="preserve"> Қазақстан Республикасы Президентінің 2007 жылғы 5 шілдедегі № 364 Жарлығы</w:t>
      </w:r>
      <w:r>
        <w:rPr>
          <w:iCs/>
          <w:sz w:val="24"/>
          <w:szCs w:val="24"/>
          <w:lang w:val="kk-KZ"/>
        </w:rPr>
        <w:t>ның, «Тиісті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туралы»</w:t>
      </w:r>
      <w:r w:rsidRPr="007666F5">
        <w:rPr>
          <w:iCs/>
          <w:sz w:val="24"/>
          <w:szCs w:val="24"/>
        </w:rPr>
        <w:t xml:space="preserve"> Қазақстан Республикасы Қорғаныс министрінің 2016 жылғы</w:t>
      </w:r>
      <w:r>
        <w:rPr>
          <w:iCs/>
          <w:sz w:val="24"/>
          <w:szCs w:val="24"/>
          <w:lang w:val="kk-KZ"/>
        </w:rPr>
        <w:t xml:space="preserve"> </w:t>
      </w:r>
      <w:r w:rsidRPr="007666F5">
        <w:rPr>
          <w:iCs/>
          <w:sz w:val="24"/>
          <w:szCs w:val="24"/>
        </w:rPr>
        <w:t>22 қаңтардағы № 35 бұйрығы</w:t>
      </w:r>
      <w:r>
        <w:rPr>
          <w:iCs/>
          <w:sz w:val="24"/>
          <w:szCs w:val="24"/>
          <w:lang w:val="kk-KZ"/>
        </w:rPr>
        <w:t>ның</w:t>
      </w:r>
      <w:r w:rsidRPr="007666F5">
        <w:rPr>
          <w:iCs/>
          <w:sz w:val="24"/>
          <w:szCs w:val="24"/>
        </w:rPr>
        <w:t xml:space="preserve"> нормалары іске асырыл</w:t>
      </w:r>
      <w:r>
        <w:rPr>
          <w:iCs/>
          <w:sz w:val="24"/>
          <w:szCs w:val="24"/>
          <w:lang w:val="kk-KZ"/>
        </w:rPr>
        <w:t>ған.</w:t>
      </w:r>
    </w:p>
    <w:p w:rsidR="0090716A" w:rsidRPr="00CE5F1A" w:rsidRDefault="0090716A" w:rsidP="0090716A">
      <w:pPr>
        <w:shd w:val="clear" w:color="auto" w:fill="FFFFFF"/>
        <w:ind w:firstLine="709"/>
        <w:rPr>
          <w:b/>
          <w:iCs/>
          <w:sz w:val="24"/>
          <w:szCs w:val="24"/>
        </w:rPr>
      </w:pPr>
    </w:p>
    <w:p w:rsidR="0090716A" w:rsidRPr="00CE5F1A" w:rsidRDefault="0090716A" w:rsidP="0090716A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CE5F1A">
        <w:rPr>
          <w:b/>
          <w:iCs/>
          <w:sz w:val="24"/>
          <w:szCs w:val="24"/>
        </w:rPr>
        <w:t xml:space="preserve">4 </w:t>
      </w:r>
      <w:r w:rsidRPr="007666F5">
        <w:rPr>
          <w:b/>
          <w:spacing w:val="-4"/>
          <w:sz w:val="24"/>
          <w:szCs w:val="24"/>
        </w:rPr>
        <w:t>БІРІНШІ ТЕКСЕРУ МЕРЗІМІ</w:t>
      </w:r>
      <w:r w:rsidRPr="00CE5F1A">
        <w:rPr>
          <w:spacing w:val="-4"/>
          <w:sz w:val="24"/>
          <w:szCs w:val="24"/>
        </w:rPr>
        <w:tab/>
      </w:r>
      <w:r w:rsidRPr="00CE5F1A">
        <w:rPr>
          <w:spacing w:val="-4"/>
          <w:sz w:val="24"/>
          <w:szCs w:val="24"/>
        </w:rPr>
        <w:tab/>
      </w:r>
      <w:r w:rsidRPr="00CE5F1A">
        <w:rPr>
          <w:spacing w:val="-4"/>
          <w:sz w:val="24"/>
          <w:szCs w:val="24"/>
        </w:rPr>
        <w:tab/>
      </w:r>
      <w:r w:rsidRPr="00CE5F1A">
        <w:rPr>
          <w:spacing w:val="-4"/>
          <w:sz w:val="24"/>
          <w:szCs w:val="24"/>
        </w:rPr>
        <w:tab/>
        <w:t xml:space="preserve">       </w:t>
      </w:r>
      <w:r w:rsidRPr="00CE5F1A">
        <w:rPr>
          <w:spacing w:val="-4"/>
          <w:sz w:val="24"/>
          <w:szCs w:val="24"/>
          <w:lang w:val="kk-KZ"/>
        </w:rPr>
        <w:t xml:space="preserve">          </w:t>
      </w:r>
      <w:r w:rsidRPr="00CE5F1A">
        <w:rPr>
          <w:spacing w:val="-4"/>
          <w:sz w:val="24"/>
          <w:szCs w:val="24"/>
          <w:lang w:val="kk-KZ"/>
        </w:rPr>
        <w:tab/>
      </w:r>
      <w:r w:rsidRPr="00CE5F1A">
        <w:rPr>
          <w:b/>
          <w:spacing w:val="-4"/>
          <w:sz w:val="24"/>
          <w:szCs w:val="24"/>
        </w:rPr>
        <w:t>20</w:t>
      </w:r>
      <w:r>
        <w:rPr>
          <w:b/>
          <w:spacing w:val="-4"/>
          <w:sz w:val="24"/>
          <w:szCs w:val="24"/>
        </w:rPr>
        <w:t>27</w:t>
      </w:r>
      <w:r w:rsidRPr="00CE5F1A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жыл</w:t>
      </w:r>
    </w:p>
    <w:p w:rsidR="0090716A" w:rsidRPr="00CE5F1A" w:rsidRDefault="0090716A" w:rsidP="0090716A">
      <w:pPr>
        <w:shd w:val="clear" w:color="auto" w:fill="FFFFFF"/>
        <w:ind w:firstLine="709"/>
        <w:rPr>
          <w:b/>
          <w:spacing w:val="-4"/>
          <w:sz w:val="24"/>
          <w:szCs w:val="24"/>
        </w:rPr>
      </w:pPr>
      <w:r w:rsidRPr="00CE5F1A">
        <w:rPr>
          <w:b/>
          <w:spacing w:val="-4"/>
          <w:sz w:val="24"/>
          <w:szCs w:val="24"/>
        </w:rPr>
        <w:t xml:space="preserve">   </w:t>
      </w:r>
      <w:r w:rsidRPr="007666F5">
        <w:rPr>
          <w:b/>
          <w:spacing w:val="-4"/>
          <w:sz w:val="24"/>
          <w:szCs w:val="24"/>
        </w:rPr>
        <w:t>ТЕКСЕРУ КЕЗЕҢДІЛІГІ</w:t>
      </w:r>
      <w:r w:rsidRPr="00CE5F1A">
        <w:rPr>
          <w:spacing w:val="-4"/>
          <w:sz w:val="24"/>
          <w:szCs w:val="24"/>
        </w:rPr>
        <w:tab/>
      </w:r>
      <w:r w:rsidRPr="00CE5F1A">
        <w:rPr>
          <w:spacing w:val="-4"/>
          <w:sz w:val="24"/>
          <w:szCs w:val="24"/>
        </w:rPr>
        <w:tab/>
      </w:r>
      <w:r w:rsidRPr="00CE5F1A">
        <w:rPr>
          <w:spacing w:val="-4"/>
          <w:sz w:val="24"/>
          <w:szCs w:val="24"/>
        </w:rPr>
        <w:tab/>
        <w:t xml:space="preserve">                       </w:t>
      </w:r>
      <w:r w:rsidRPr="00CE5F1A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CE5F1A">
        <w:rPr>
          <w:b/>
          <w:spacing w:val="-4"/>
          <w:sz w:val="24"/>
          <w:szCs w:val="24"/>
        </w:rPr>
        <w:t xml:space="preserve">5 </w:t>
      </w:r>
      <w:r>
        <w:rPr>
          <w:b/>
          <w:spacing w:val="-4"/>
          <w:sz w:val="24"/>
          <w:szCs w:val="24"/>
        </w:rPr>
        <w:t>жыл</w:t>
      </w:r>
    </w:p>
    <w:p w:rsidR="0090716A" w:rsidRPr="00CE5F1A" w:rsidRDefault="0090716A" w:rsidP="0090716A">
      <w:pPr>
        <w:spacing w:after="200" w:line="276" w:lineRule="auto"/>
        <w:jc w:val="left"/>
        <w:rPr>
          <w:rFonts w:eastAsia="SimSun"/>
          <w:sz w:val="24"/>
          <w:szCs w:val="24"/>
          <w:lang w:eastAsia="ru-RU"/>
        </w:rPr>
      </w:pPr>
      <w:r w:rsidRPr="00CE5F1A">
        <w:rPr>
          <w:rFonts w:eastAsia="SimSun"/>
          <w:sz w:val="24"/>
          <w:szCs w:val="24"/>
          <w:lang w:eastAsia="ru-RU"/>
        </w:rPr>
        <w:br w:type="page"/>
      </w:r>
    </w:p>
    <w:p w:rsidR="0090716A" w:rsidRPr="00CE5F1A" w:rsidRDefault="0090716A" w:rsidP="0090716A">
      <w:pPr>
        <w:pageBreakBefore/>
        <w:ind w:firstLine="567"/>
        <w:jc w:val="center"/>
        <w:rPr>
          <w:b/>
          <w:bCs/>
          <w:sz w:val="24"/>
        </w:rPr>
      </w:pPr>
      <w:r w:rsidRPr="00467139">
        <w:rPr>
          <w:b/>
          <w:bCs/>
          <w:sz w:val="24"/>
        </w:rPr>
        <w:lastRenderedPageBreak/>
        <w:t>Мазмұны</w:t>
      </w:r>
    </w:p>
    <w:p w:rsidR="0090716A" w:rsidRPr="00CE5F1A" w:rsidRDefault="0090716A" w:rsidP="0090716A">
      <w:pPr>
        <w:pStyle w:val="11"/>
        <w:rPr>
          <w:rStyle w:val="a5"/>
          <w:color w:val="auto"/>
          <w:u w:val="none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93"/>
        <w:gridCol w:w="567"/>
      </w:tblGrid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CE5F1A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eastAsia="ru-RU"/>
              </w:rPr>
            </w:pPr>
            <w:r w:rsidRPr="00467139">
              <w:rPr>
                <w:rStyle w:val="a5"/>
                <w:color w:val="auto"/>
                <w:u w:val="none"/>
              </w:rPr>
              <w:t>Қолдану саласы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CE5F1A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eastAsia="ru-RU"/>
              </w:rPr>
            </w:pPr>
            <w:r w:rsidRPr="00467139">
              <w:rPr>
                <w:sz w:val="24"/>
                <w:szCs w:val="24"/>
                <w:lang w:eastAsia="ru-RU"/>
              </w:rPr>
              <w:t>Нормативтік сілтемелер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CE5F1A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eastAsia="ru-RU"/>
              </w:rPr>
            </w:pPr>
            <w:r w:rsidRPr="00467139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Терминдер, анықтамалар және қысқартулар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CE5F1A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eastAsia="ru-RU"/>
              </w:rPr>
            </w:pPr>
            <w:r w:rsidRPr="00467139">
              <w:rPr>
                <w:rFonts w:eastAsia="Times New Roman"/>
                <w:sz w:val="24"/>
                <w:szCs w:val="24"/>
                <w:lang w:eastAsia="ru-RU"/>
              </w:rPr>
              <w:t>Жалпы ережелер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446F78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val="kk-KZ" w:eastAsia="ru-RU"/>
              </w:rPr>
            </w:pPr>
            <w:r w:rsidRPr="00446F78">
              <w:rPr>
                <w:rFonts w:eastAsia="Times New Roman"/>
                <w:sz w:val="24"/>
                <w:szCs w:val="24"/>
                <w:lang w:val="kk-KZ" w:eastAsia="ru-RU"/>
              </w:rPr>
              <w:t>Жоғары және жоғары оқу орнынан кейінгі білім беру ұйымдарын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д</w:t>
            </w:r>
            <w:r w:rsidRPr="00446F78">
              <w:rPr>
                <w:rFonts w:eastAsia="Times New Roman"/>
                <w:sz w:val="24"/>
                <w:szCs w:val="24"/>
                <w:lang w:val="kk-KZ" w:eastAsia="ru-RU"/>
              </w:rPr>
              <w:t>а және әскери оқу орындарын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д</w:t>
            </w:r>
            <w:r w:rsidRPr="00446F78">
              <w:rPr>
                <w:rFonts w:eastAsia="Times New Roman"/>
                <w:sz w:val="24"/>
                <w:szCs w:val="24"/>
                <w:lang w:val="kk-KZ" w:eastAsia="ru-RU"/>
              </w:rPr>
              <w:t>а тегін білім алу үшін әскери қызмет өткерген азаматтарды іріктеу тәртібі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446F78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val="kk-KZ" w:eastAsia="ru-RU"/>
              </w:rPr>
            </w:pPr>
            <w:r w:rsidRPr="00446F78">
              <w:rPr>
                <w:rFonts w:eastAsia="Times New Roman"/>
                <w:sz w:val="24"/>
                <w:szCs w:val="24"/>
                <w:lang w:val="kk-KZ" w:eastAsia="ru-RU"/>
              </w:rPr>
              <w:t>Әскери қызметшілердің тегін білім алу конкурсына қатысу тәртібі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716A" w:rsidRPr="00CE5F1A" w:rsidTr="002A4285">
        <w:tc>
          <w:tcPr>
            <w:tcW w:w="421" w:type="dxa"/>
          </w:tcPr>
          <w:p w:rsidR="0090716A" w:rsidRPr="00DC1763" w:rsidRDefault="0090716A" w:rsidP="002A4285">
            <w:pPr>
              <w:spacing w:line="276" w:lineRule="auto"/>
              <w:ind w:left="-57" w:right="-57"/>
              <w:rPr>
                <w:sz w:val="24"/>
                <w:szCs w:val="24"/>
                <w:lang w:val="kk-KZ"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793" w:type="dxa"/>
          </w:tcPr>
          <w:p w:rsidR="0090716A" w:rsidRPr="00B555D5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val="kk-KZ" w:eastAsia="ru-RU"/>
              </w:rPr>
            </w:pPr>
            <w:r w:rsidRPr="00467139">
              <w:rPr>
                <w:sz w:val="24"/>
              </w:rPr>
              <w:t xml:space="preserve">Сыбайлас жемқорлық тәуекелін </w:t>
            </w:r>
            <w:r>
              <w:rPr>
                <w:sz w:val="24"/>
                <w:lang w:val="kk-KZ"/>
              </w:rPr>
              <w:t>төмендету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716A" w:rsidRPr="00CE5F1A" w:rsidTr="002A4285">
        <w:tc>
          <w:tcPr>
            <w:tcW w:w="9214" w:type="dxa"/>
            <w:gridSpan w:val="2"/>
          </w:tcPr>
          <w:p w:rsidR="0090716A" w:rsidRPr="00CE5F1A" w:rsidRDefault="0090716A" w:rsidP="002A4285">
            <w:pPr>
              <w:ind w:left="-38"/>
              <w:rPr>
                <w:sz w:val="24"/>
                <w:szCs w:val="24"/>
              </w:rPr>
            </w:pPr>
            <w:r w:rsidRPr="00467139">
              <w:rPr>
                <w:sz w:val="24"/>
                <w:szCs w:val="24"/>
              </w:rPr>
              <w:t>А қосымшасы</w:t>
            </w:r>
            <w:r w:rsidRPr="00CE5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7139">
              <w:rPr>
                <w:sz w:val="24"/>
                <w:szCs w:val="24"/>
              </w:rPr>
              <w:t>Бір ай</w:t>
            </w:r>
            <w:r>
              <w:rPr>
                <w:sz w:val="24"/>
                <w:szCs w:val="24"/>
                <w:lang w:val="kk-KZ"/>
              </w:rPr>
              <w:t>дағы</w:t>
            </w:r>
            <w:r w:rsidRPr="00467139">
              <w:rPr>
                <w:sz w:val="24"/>
                <w:szCs w:val="24"/>
              </w:rPr>
              <w:t xml:space="preserve"> ағымдағы бағалар</w:t>
            </w:r>
          </w:p>
          <w:p w:rsidR="0090716A" w:rsidRDefault="0090716A" w:rsidP="002A4285">
            <w:pPr>
              <w:ind w:left="-38" w:firstLine="1596"/>
              <w:rPr>
                <w:sz w:val="24"/>
                <w:szCs w:val="24"/>
              </w:rPr>
            </w:pPr>
            <w:r w:rsidRPr="00467139">
              <w:rPr>
                <w:sz w:val="24"/>
                <w:szCs w:val="24"/>
              </w:rPr>
              <w:t>Бір жылд</w:t>
            </w:r>
            <w:r>
              <w:rPr>
                <w:sz w:val="24"/>
                <w:szCs w:val="24"/>
                <w:lang w:val="kk-KZ"/>
              </w:rPr>
              <w:t>ағы</w:t>
            </w:r>
            <w:r w:rsidRPr="00467139">
              <w:rPr>
                <w:sz w:val="24"/>
                <w:szCs w:val="24"/>
              </w:rPr>
              <w:t xml:space="preserve"> ағымдағы бағалар</w:t>
            </w:r>
          </w:p>
          <w:p w:rsidR="0090716A" w:rsidRPr="00B555D5" w:rsidRDefault="0090716A" w:rsidP="002A4285">
            <w:pPr>
              <w:ind w:left="-38" w:firstLine="1596"/>
              <w:rPr>
                <w:sz w:val="24"/>
                <w:szCs w:val="24"/>
                <w:lang w:val="kk-KZ"/>
              </w:rPr>
            </w:pPr>
            <w:r w:rsidRPr="00467139">
              <w:rPr>
                <w:sz w:val="24"/>
                <w:szCs w:val="24"/>
              </w:rPr>
              <w:t xml:space="preserve">Жауынгерлік </w:t>
            </w:r>
            <w:r>
              <w:rPr>
                <w:sz w:val="24"/>
                <w:szCs w:val="24"/>
                <w:lang w:val="kk-KZ"/>
              </w:rPr>
              <w:t>даярлық</w:t>
            </w:r>
            <w:r w:rsidRPr="00467139">
              <w:rPr>
                <w:sz w:val="24"/>
                <w:szCs w:val="24"/>
              </w:rPr>
              <w:t xml:space="preserve"> үшін қорытынды рейтинг</w:t>
            </w:r>
            <w:r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0716A" w:rsidRPr="00CE5F1A" w:rsidTr="002A4285">
        <w:tc>
          <w:tcPr>
            <w:tcW w:w="9214" w:type="dxa"/>
            <w:gridSpan w:val="2"/>
          </w:tcPr>
          <w:p w:rsidR="0090716A" w:rsidRPr="00B555D5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</w:t>
            </w:r>
            <w:r w:rsidRPr="00467139">
              <w:rPr>
                <w:sz w:val="24"/>
                <w:szCs w:val="24"/>
              </w:rPr>
              <w:t xml:space="preserve"> қосымшасы</w:t>
            </w:r>
            <w:r w:rsidRPr="00CE5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467139">
              <w:rPr>
                <w:sz w:val="24"/>
                <w:szCs w:val="24"/>
              </w:rPr>
              <w:t>Қорытынды рейтинг</w:t>
            </w:r>
            <w:r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0716A" w:rsidRPr="00CE5F1A" w:rsidTr="002A4285">
        <w:tc>
          <w:tcPr>
            <w:tcW w:w="9214" w:type="dxa"/>
            <w:gridSpan w:val="2"/>
          </w:tcPr>
          <w:p w:rsidR="0090716A" w:rsidRPr="00B555D5" w:rsidRDefault="0090716A" w:rsidP="002A4285">
            <w:pPr>
              <w:spacing w:line="276" w:lineRule="auto"/>
              <w:ind w:left="-5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</w:t>
            </w:r>
            <w:r w:rsidRPr="00467139">
              <w:rPr>
                <w:sz w:val="24"/>
                <w:szCs w:val="24"/>
              </w:rPr>
              <w:t xml:space="preserve"> қосымшасы</w:t>
            </w:r>
            <w:r w:rsidRPr="00CE5F1A">
              <w:rPr>
                <w:sz w:val="24"/>
                <w:szCs w:val="24"/>
              </w:rPr>
              <w:t xml:space="preserve"> </w:t>
            </w:r>
            <w:r w:rsidRPr="00467139">
              <w:rPr>
                <w:sz w:val="24"/>
                <w:szCs w:val="24"/>
              </w:rPr>
              <w:t>Әскери қызметшінің қорытынды рейтингі</w:t>
            </w:r>
            <w:r>
              <w:rPr>
                <w:sz w:val="24"/>
                <w:szCs w:val="24"/>
                <w:lang w:val="kk-KZ"/>
              </w:rPr>
              <w:t>сі</w:t>
            </w:r>
          </w:p>
        </w:tc>
        <w:tc>
          <w:tcPr>
            <w:tcW w:w="567" w:type="dxa"/>
          </w:tcPr>
          <w:p w:rsidR="0090716A" w:rsidRPr="00CE5F1A" w:rsidRDefault="0090716A" w:rsidP="002A4285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CE5F1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90716A" w:rsidRPr="00CE5F1A" w:rsidRDefault="0090716A" w:rsidP="0090716A">
      <w:pPr>
        <w:pStyle w:val="11"/>
      </w:pPr>
    </w:p>
    <w:p w:rsidR="0090716A" w:rsidRPr="00CE5F1A" w:rsidRDefault="0090716A" w:rsidP="0090716A">
      <w:pPr>
        <w:rPr>
          <w:lang w:val="kk-KZ"/>
        </w:rPr>
        <w:sectPr w:rsidR="0090716A" w:rsidRPr="00CE5F1A" w:rsidSect="009071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709" w:bottom="1418" w:left="1418" w:header="1021" w:footer="1021" w:gutter="0"/>
          <w:pgNumType w:fmt="upperRoman" w:start="1"/>
          <w:cols w:space="60"/>
          <w:noEndnote/>
          <w:titlePg/>
          <w:docGrid w:linePitch="381"/>
        </w:sectPr>
      </w:pPr>
    </w:p>
    <w:p w:rsidR="0090716A" w:rsidRDefault="0090716A" w:rsidP="0090716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4"/>
          <w:szCs w:val="24"/>
          <w:lang w:val="kk-KZ"/>
        </w:rPr>
      </w:pPr>
      <w:r w:rsidRPr="00165899">
        <w:rPr>
          <w:b/>
          <w:bCs/>
          <w:sz w:val="24"/>
          <w:szCs w:val="24"/>
        </w:rPr>
        <w:lastRenderedPageBreak/>
        <w:t>ҚАЗАҚСТАН РЕСПУБЛИКАСЫ</w:t>
      </w:r>
      <w:r>
        <w:rPr>
          <w:b/>
          <w:bCs/>
          <w:sz w:val="24"/>
          <w:szCs w:val="24"/>
        </w:rPr>
        <w:t xml:space="preserve"> </w:t>
      </w:r>
      <w:r w:rsidRPr="00165899">
        <w:rPr>
          <w:b/>
          <w:bCs/>
          <w:sz w:val="24"/>
          <w:szCs w:val="24"/>
        </w:rPr>
        <w:t>ҚОРҒАНЫС МИНИСТРЛІГІНІҢ</w:t>
      </w:r>
      <w:r w:rsidRPr="00CD3F7A">
        <w:rPr>
          <w:b/>
          <w:bCs/>
          <w:sz w:val="24"/>
          <w:szCs w:val="24"/>
        </w:rPr>
        <w:t xml:space="preserve"> </w:t>
      </w:r>
    </w:p>
    <w:p w:rsidR="0090716A" w:rsidRPr="00DC1763" w:rsidRDefault="0090716A" w:rsidP="0090716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4"/>
          <w:szCs w:val="24"/>
          <w:lang w:val="kk-KZ"/>
        </w:rPr>
      </w:pPr>
      <w:r w:rsidRPr="00165899">
        <w:rPr>
          <w:b/>
          <w:bCs/>
          <w:sz w:val="24"/>
          <w:szCs w:val="24"/>
        </w:rPr>
        <w:t xml:space="preserve">ӘСКЕРИ </w:t>
      </w:r>
      <w:r>
        <w:rPr>
          <w:b/>
          <w:bCs/>
          <w:sz w:val="24"/>
          <w:szCs w:val="24"/>
          <w:lang w:val="kk-KZ"/>
        </w:rPr>
        <w:t>РЕГЛАМЕНТІ</w:t>
      </w:r>
    </w:p>
    <w:p w:rsidR="0090716A" w:rsidRPr="00B71DC6" w:rsidRDefault="0090716A" w:rsidP="0090716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4"/>
          <w:szCs w:val="24"/>
        </w:rPr>
      </w:pPr>
    </w:p>
    <w:p w:rsidR="0090716A" w:rsidRPr="00CE5F1A" w:rsidRDefault="0090716A" w:rsidP="0090716A">
      <w:pPr>
        <w:jc w:val="center"/>
        <w:rPr>
          <w:b/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4"/>
          <w:lang w:eastAsia="ru-RU"/>
        </w:rPr>
      </w:pPr>
      <w:r w:rsidRPr="00165899">
        <w:rPr>
          <w:rFonts w:eastAsia="Times New Roman"/>
          <w:b/>
          <w:sz w:val="24"/>
          <w:szCs w:val="24"/>
          <w:lang w:eastAsia="ru-RU"/>
        </w:rPr>
        <w:t>ӘСКЕРИ БІЛІМ ЖӘНЕ ҒЫЛЫМ</w:t>
      </w:r>
    </w:p>
    <w:p w:rsidR="0090716A" w:rsidRPr="00CE5F1A" w:rsidRDefault="0090716A" w:rsidP="0090716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90716A" w:rsidRPr="00CE5F1A" w:rsidRDefault="0090716A" w:rsidP="0090716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67139">
        <w:rPr>
          <w:sz w:val="24"/>
          <w:szCs w:val="24"/>
        </w:rPr>
        <w:t xml:space="preserve">ЖОҒАРЫ ЖӘНЕ ЖОҒАРЫ ОҚУ ОРНЫНАН КЕЙІНГІ БІЛІМ БЕРУ ҰЙЫМДАРЫНА ЖӘНЕ ӘСКЕРИ ОҚУ ОРЫНДАРЫНА </w:t>
      </w:r>
      <w:r>
        <w:rPr>
          <w:sz w:val="24"/>
          <w:szCs w:val="24"/>
          <w:lang w:val="kk-KZ"/>
        </w:rPr>
        <w:t xml:space="preserve">ОҚУҒА </w:t>
      </w:r>
      <w:r w:rsidRPr="00467139">
        <w:rPr>
          <w:sz w:val="24"/>
          <w:szCs w:val="24"/>
        </w:rPr>
        <w:t>ТҮСУ ҮШІН МЕРЗІМДІ ӘСКЕРИ ҚЫЗМЕТ ӨТКЕРГЕН САРБАЗДАРДЫ ІРІКТЕУ ТӘРТІБІ</w:t>
      </w:r>
    </w:p>
    <w:p w:rsidR="0090716A" w:rsidRPr="00F7559A" w:rsidRDefault="0090716A" w:rsidP="0090716A">
      <w:pPr>
        <w:shd w:val="clear" w:color="auto" w:fill="FFFFFF"/>
        <w:jc w:val="right"/>
        <w:rPr>
          <w:sz w:val="24"/>
          <w:szCs w:val="24"/>
        </w:rPr>
      </w:pPr>
      <w:r w:rsidRPr="00165899">
        <w:rPr>
          <w:b/>
          <w:sz w:val="24"/>
          <w:szCs w:val="24"/>
        </w:rPr>
        <w:t>Енгізу күні</w:t>
      </w:r>
      <w:r w:rsidRPr="00CE5F1A">
        <w:rPr>
          <w:b/>
          <w:sz w:val="24"/>
          <w:szCs w:val="24"/>
        </w:rPr>
        <w:t xml:space="preserve"> 2023-01-01</w:t>
      </w:r>
    </w:p>
    <w:p w:rsidR="0090716A" w:rsidRDefault="0090716A" w:rsidP="0090716A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90716A" w:rsidRDefault="0090716A" w:rsidP="0090716A">
      <w:pPr>
        <w:shd w:val="clear" w:color="auto" w:fill="FFFFFF"/>
        <w:ind w:firstLine="728"/>
        <w:rPr>
          <w:b/>
          <w:bCs/>
          <w:sz w:val="24"/>
          <w:szCs w:val="24"/>
        </w:rPr>
      </w:pPr>
      <w:r w:rsidRPr="00FC754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kk-KZ"/>
        </w:rPr>
        <w:t>.</w:t>
      </w:r>
      <w:r w:rsidRPr="00FC754F">
        <w:rPr>
          <w:b/>
          <w:bCs/>
          <w:sz w:val="24"/>
          <w:szCs w:val="24"/>
        </w:rPr>
        <w:t xml:space="preserve"> </w:t>
      </w:r>
      <w:r w:rsidRPr="00F81B53">
        <w:rPr>
          <w:b/>
          <w:bCs/>
          <w:sz w:val="24"/>
          <w:szCs w:val="24"/>
        </w:rPr>
        <w:t>Қолдану саласы</w:t>
      </w:r>
    </w:p>
    <w:p w:rsidR="0090716A" w:rsidRPr="00FC754F" w:rsidRDefault="0090716A" w:rsidP="0090716A">
      <w:pPr>
        <w:shd w:val="clear" w:color="auto" w:fill="FFFFFF"/>
        <w:ind w:firstLine="728"/>
        <w:rPr>
          <w:rFonts w:eastAsia="SimSun"/>
          <w:b/>
          <w:sz w:val="24"/>
          <w:szCs w:val="24"/>
          <w:lang w:eastAsia="ru-RU"/>
        </w:rPr>
      </w:pPr>
    </w:p>
    <w:p w:rsidR="0090716A" w:rsidRPr="00FC063E" w:rsidRDefault="0090716A" w:rsidP="0090716A">
      <w:pPr>
        <w:widowControl w:val="0"/>
        <w:ind w:firstLine="728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 xml:space="preserve">Осы </w:t>
      </w:r>
      <w:r w:rsidRPr="00F81B53">
        <w:rPr>
          <w:rFonts w:eastAsia="Times New Roman"/>
          <w:sz w:val="24"/>
          <w:szCs w:val="24"/>
          <w:lang w:eastAsia="ru-RU"/>
        </w:rPr>
        <w:t>Қазақстан Республикасы Қорғаныс министрлігінің әскери регламенті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81B53">
        <w:rPr>
          <w:rFonts w:eastAsia="Times New Roman"/>
          <w:sz w:val="24"/>
          <w:szCs w:val="24"/>
          <w:lang w:eastAsia="ru-RU"/>
        </w:rPr>
        <w:t>(бұдан әрі</w:t>
      </w:r>
      <w:r>
        <w:rPr>
          <w:rFonts w:eastAsia="Times New Roman"/>
          <w:sz w:val="24"/>
          <w:szCs w:val="24"/>
          <w:lang w:val="kk-KZ" w:eastAsia="ru-RU"/>
        </w:rPr>
        <w:t xml:space="preserve"> – </w:t>
      </w:r>
      <w:r w:rsidRPr="00F81B53">
        <w:rPr>
          <w:rFonts w:eastAsia="Times New Roman"/>
          <w:sz w:val="24"/>
          <w:szCs w:val="24"/>
          <w:lang w:eastAsia="ru-RU"/>
        </w:rPr>
        <w:t xml:space="preserve">әскери регламент) </w:t>
      </w:r>
      <w:r>
        <w:rPr>
          <w:rFonts w:eastAsia="Times New Roman"/>
          <w:sz w:val="24"/>
          <w:szCs w:val="24"/>
          <w:lang w:val="kk-KZ" w:eastAsia="ru-RU"/>
        </w:rPr>
        <w:t xml:space="preserve">ұйымның </w:t>
      </w:r>
      <w:r w:rsidRPr="00F81B53">
        <w:rPr>
          <w:rFonts w:eastAsia="Times New Roman"/>
          <w:sz w:val="24"/>
          <w:szCs w:val="24"/>
          <w:lang w:eastAsia="ru-RU"/>
        </w:rPr>
        <w:t>мерзімді әскери қызмет өткерген</w:t>
      </w:r>
      <w:r>
        <w:rPr>
          <w:rFonts w:eastAsia="Times New Roman"/>
          <w:sz w:val="24"/>
          <w:szCs w:val="24"/>
          <w:lang w:val="kk-KZ" w:eastAsia="ru-RU"/>
        </w:rPr>
        <w:t xml:space="preserve"> адамдарға</w:t>
      </w:r>
      <w:r w:rsidRPr="00F81B53">
        <w:rPr>
          <w:rFonts w:eastAsia="Times New Roman"/>
          <w:sz w:val="24"/>
          <w:szCs w:val="24"/>
          <w:lang w:eastAsia="ru-RU"/>
        </w:rPr>
        <w:t xml:space="preserve"> ҚР</w:t>
      </w:r>
      <w:r>
        <w:rPr>
          <w:rFonts w:eastAsia="Times New Roman"/>
          <w:sz w:val="24"/>
          <w:szCs w:val="24"/>
          <w:lang w:val="kk-KZ" w:eastAsia="ru-RU"/>
        </w:rPr>
        <w:t>-ның ЖОО-ға оқуға</w:t>
      </w:r>
      <w:r w:rsidRPr="00F81B53">
        <w:rPr>
          <w:rFonts w:eastAsia="Times New Roman"/>
          <w:sz w:val="24"/>
          <w:szCs w:val="24"/>
          <w:lang w:eastAsia="ru-RU"/>
        </w:rPr>
        <w:t xml:space="preserve"> түсу үшін ұсыным беру тәртібін айқында</w:t>
      </w:r>
      <w:r>
        <w:rPr>
          <w:rFonts w:eastAsia="Times New Roman"/>
          <w:sz w:val="24"/>
          <w:szCs w:val="24"/>
          <w:lang w:val="kk-KZ" w:eastAsia="ru-RU"/>
        </w:rPr>
        <w:t>йтын</w:t>
      </w:r>
      <w:r w:rsidRPr="00F81B53">
        <w:rPr>
          <w:rFonts w:eastAsia="Times New Roman"/>
          <w:sz w:val="24"/>
          <w:szCs w:val="24"/>
          <w:lang w:eastAsia="ru-RU"/>
        </w:rPr>
        <w:t xml:space="preserve"> әскери қызмет беделін арттыру (ҚР </w:t>
      </w:r>
      <w:r>
        <w:rPr>
          <w:rFonts w:eastAsia="Times New Roman"/>
          <w:sz w:val="24"/>
          <w:szCs w:val="24"/>
          <w:lang w:val="kk-KZ" w:eastAsia="ru-RU"/>
        </w:rPr>
        <w:t>ҚК-да</w:t>
      </w:r>
      <w:r w:rsidRPr="00F81B53">
        <w:rPr>
          <w:rFonts w:eastAsia="Times New Roman"/>
          <w:sz w:val="24"/>
          <w:szCs w:val="24"/>
          <w:lang w:eastAsia="ru-RU"/>
        </w:rPr>
        <w:t>, басқа да әскерлері мен әскери құралымдарында әскери қызмет өткеру) жөніндегі іс-шараларды ұйымдастыруға қолданылады.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</w:p>
    <w:p w:rsidR="0090716A" w:rsidRPr="00FC063E" w:rsidRDefault="0090716A" w:rsidP="0090716A">
      <w:pPr>
        <w:widowControl w:val="0"/>
        <w:ind w:firstLine="728"/>
        <w:rPr>
          <w:rFonts w:eastAsia="Times New Roman"/>
          <w:sz w:val="24"/>
          <w:szCs w:val="24"/>
          <w:lang w:val="kk-KZ" w:eastAsia="ru-RU"/>
        </w:rPr>
      </w:pPr>
      <w:r w:rsidRPr="00FC063E">
        <w:rPr>
          <w:rFonts w:eastAsia="Times New Roman"/>
          <w:sz w:val="24"/>
          <w:szCs w:val="24"/>
          <w:lang w:val="kk-KZ" w:eastAsia="ru-RU"/>
        </w:rPr>
        <w:t>Тиісті ұсыным Қазақстан Республикасы</w:t>
      </w:r>
      <w:r>
        <w:rPr>
          <w:rFonts w:eastAsia="Times New Roman"/>
          <w:sz w:val="24"/>
          <w:szCs w:val="24"/>
          <w:lang w:val="kk-KZ" w:eastAsia="ru-RU"/>
        </w:rPr>
        <w:t>ның</w:t>
      </w:r>
      <w:r w:rsidRPr="00FC063E">
        <w:rPr>
          <w:rFonts w:eastAsia="Times New Roman"/>
          <w:sz w:val="24"/>
          <w:szCs w:val="24"/>
          <w:lang w:val="kk-KZ" w:eastAsia="ru-RU"/>
        </w:rPr>
        <w:t xml:space="preserve"> Қарулы Күштері, басқа да әскерлері мен әскери құралымдары қатарында мерзімді </w:t>
      </w:r>
      <w:r>
        <w:rPr>
          <w:rFonts w:eastAsia="Times New Roman"/>
          <w:sz w:val="24"/>
          <w:szCs w:val="24"/>
          <w:lang w:val="kk-KZ" w:eastAsia="ru-RU"/>
        </w:rPr>
        <w:t xml:space="preserve">әскери </w:t>
      </w:r>
      <w:r w:rsidRPr="00FC063E">
        <w:rPr>
          <w:rFonts w:eastAsia="Times New Roman"/>
          <w:sz w:val="24"/>
          <w:szCs w:val="24"/>
          <w:lang w:val="kk-KZ" w:eastAsia="ru-RU"/>
        </w:rPr>
        <w:t>қызмет</w:t>
      </w:r>
      <w:r>
        <w:rPr>
          <w:rFonts w:eastAsia="Times New Roman"/>
          <w:sz w:val="24"/>
          <w:szCs w:val="24"/>
          <w:lang w:val="kk-KZ" w:eastAsia="ru-RU"/>
        </w:rPr>
        <w:t>тің</w:t>
      </w:r>
      <w:r w:rsidRPr="00FC063E">
        <w:rPr>
          <w:rFonts w:eastAsia="Times New Roman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sz w:val="24"/>
          <w:szCs w:val="24"/>
          <w:lang w:val="kk-KZ" w:eastAsia="ru-RU"/>
        </w:rPr>
        <w:t>белгіленген мерзімін өткерген</w:t>
      </w:r>
      <w:r w:rsidRPr="00FC063E">
        <w:rPr>
          <w:rFonts w:eastAsia="Times New Roman"/>
          <w:sz w:val="24"/>
          <w:szCs w:val="24"/>
          <w:lang w:val="kk-KZ" w:eastAsia="ru-RU"/>
        </w:rPr>
        <w:t xml:space="preserve">, жауынгерлік және мемлекеттік-құқықтық даярлықта жоғары нәтижеге қол жеткізген, қажетті білім деңгейі бар, үлгілі әскери тәртіпті көрсеткен </w:t>
      </w:r>
      <w:r>
        <w:rPr>
          <w:rFonts w:eastAsia="Times New Roman"/>
          <w:sz w:val="24"/>
          <w:szCs w:val="24"/>
          <w:lang w:val="kk-KZ" w:eastAsia="ru-RU"/>
        </w:rPr>
        <w:t>анағұрлым</w:t>
      </w:r>
      <w:r w:rsidRPr="00FC063E">
        <w:rPr>
          <w:rFonts w:eastAsia="Times New Roman"/>
          <w:sz w:val="24"/>
          <w:szCs w:val="24"/>
          <w:lang w:val="kk-KZ" w:eastAsia="ru-RU"/>
        </w:rPr>
        <w:t xml:space="preserve"> лайықты әскери қызметшілерге беріледі.</w:t>
      </w:r>
    </w:p>
    <w:p w:rsidR="0090716A" w:rsidRPr="00FC063E" w:rsidRDefault="0090716A" w:rsidP="0090716A">
      <w:pPr>
        <w:widowControl w:val="0"/>
        <w:ind w:firstLine="728"/>
        <w:rPr>
          <w:rFonts w:eastAsia="Times New Roman"/>
          <w:sz w:val="24"/>
          <w:szCs w:val="24"/>
          <w:lang w:val="kk-KZ" w:eastAsia="ru-RU"/>
        </w:rPr>
      </w:pPr>
      <w:r w:rsidRPr="00FC063E">
        <w:rPr>
          <w:rFonts w:eastAsia="Times New Roman"/>
          <w:sz w:val="24"/>
          <w:szCs w:val="24"/>
          <w:lang w:val="kk-KZ" w:eastAsia="ru-RU"/>
        </w:rPr>
        <w:t>Әскери регламент Қазақстан Республикасы</w:t>
      </w:r>
      <w:r>
        <w:rPr>
          <w:rFonts w:eastAsia="Times New Roman"/>
          <w:sz w:val="24"/>
          <w:szCs w:val="24"/>
          <w:lang w:val="kk-KZ" w:eastAsia="ru-RU"/>
        </w:rPr>
        <w:t>ның</w:t>
      </w:r>
      <w:r w:rsidRPr="00FC063E">
        <w:rPr>
          <w:rFonts w:eastAsia="Times New Roman"/>
          <w:sz w:val="24"/>
          <w:szCs w:val="24"/>
          <w:lang w:val="kk-KZ" w:eastAsia="ru-RU"/>
        </w:rPr>
        <w:t xml:space="preserve"> Қарулы Күштері жүйесінде мерзімді әскери қызметтің әскери қызметшілері арасында іріктеуді ұйымдастыру, </w:t>
      </w:r>
      <w:r>
        <w:rPr>
          <w:rFonts w:eastAsia="Times New Roman"/>
          <w:sz w:val="24"/>
          <w:szCs w:val="24"/>
          <w:lang w:val="kk-KZ" w:eastAsia="ru-RU"/>
        </w:rPr>
        <w:t>жүрг</w:t>
      </w:r>
      <w:r w:rsidRPr="00FC063E">
        <w:rPr>
          <w:rFonts w:eastAsia="Times New Roman"/>
          <w:sz w:val="24"/>
          <w:szCs w:val="24"/>
          <w:lang w:val="kk-KZ" w:eastAsia="ru-RU"/>
        </w:rPr>
        <w:t>ізу, кезеңділігі, мерзімі, санаты, өткізу тәртібін белгілейді.</w:t>
      </w:r>
    </w:p>
    <w:p w:rsidR="0090716A" w:rsidRPr="00FC063E" w:rsidRDefault="0090716A" w:rsidP="0090716A">
      <w:pPr>
        <w:widowControl w:val="0"/>
        <w:ind w:firstLine="728"/>
        <w:rPr>
          <w:rFonts w:eastAsia="Courier New"/>
          <w:sz w:val="24"/>
          <w:szCs w:val="24"/>
          <w:lang w:val="kk-KZ" w:eastAsia="ru-RU"/>
        </w:rPr>
      </w:pPr>
      <w:r w:rsidRPr="00FC063E">
        <w:rPr>
          <w:rFonts w:eastAsia="Times New Roman"/>
          <w:sz w:val="24"/>
          <w:szCs w:val="24"/>
          <w:lang w:val="kk-KZ" w:eastAsia="ru-RU"/>
        </w:rPr>
        <w:t>Осы әскери регламент ережелері Қазақстан Республикасының Қарулы Күштерінде құрамалар мен бөлімдер</w:t>
      </w:r>
      <w:r>
        <w:rPr>
          <w:rFonts w:eastAsia="Times New Roman"/>
          <w:sz w:val="24"/>
          <w:szCs w:val="24"/>
          <w:lang w:val="kk-KZ" w:eastAsia="ru-RU"/>
        </w:rPr>
        <w:t>ге</w:t>
      </w:r>
      <w:r w:rsidRPr="00FC063E">
        <w:rPr>
          <w:rFonts w:eastAsia="Times New Roman"/>
          <w:sz w:val="24"/>
          <w:szCs w:val="24"/>
          <w:lang w:val="kk-KZ" w:eastAsia="ru-RU"/>
        </w:rPr>
        <w:t xml:space="preserve"> қолдан</w:t>
      </w:r>
      <w:r>
        <w:rPr>
          <w:rFonts w:eastAsia="Times New Roman"/>
          <w:sz w:val="24"/>
          <w:szCs w:val="24"/>
          <w:lang w:val="kk-KZ" w:eastAsia="ru-RU"/>
        </w:rPr>
        <w:t>ылуға тиіс</w:t>
      </w:r>
      <w:r w:rsidRPr="00FC063E">
        <w:rPr>
          <w:rFonts w:eastAsia="Times New Roman"/>
          <w:sz w:val="24"/>
          <w:szCs w:val="24"/>
          <w:lang w:val="kk-KZ" w:eastAsia="ru-RU"/>
        </w:rPr>
        <w:t>.</w:t>
      </w:r>
    </w:p>
    <w:p w:rsidR="0090716A" w:rsidRPr="00FC063E" w:rsidRDefault="0090716A" w:rsidP="0090716A">
      <w:pPr>
        <w:widowControl w:val="0"/>
        <w:ind w:firstLine="709"/>
        <w:rPr>
          <w:rFonts w:eastAsia="Courier New"/>
          <w:sz w:val="24"/>
          <w:szCs w:val="24"/>
          <w:lang w:val="kk-KZ" w:eastAsia="ru-RU"/>
        </w:rPr>
      </w:pPr>
    </w:p>
    <w:p w:rsidR="0090716A" w:rsidRPr="008E32C7" w:rsidRDefault="0090716A" w:rsidP="0090716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sz w:val="24"/>
          <w:szCs w:val="24"/>
          <w:lang w:val="kk-KZ" w:eastAsia="ru-RU"/>
        </w:rPr>
      </w:pPr>
      <w:r w:rsidRPr="008E32C7">
        <w:rPr>
          <w:rFonts w:eastAsia="Times New Roman"/>
          <w:b/>
          <w:bCs/>
          <w:sz w:val="24"/>
          <w:szCs w:val="24"/>
          <w:lang w:val="kk-KZ" w:eastAsia="ru-RU"/>
        </w:rPr>
        <w:t>2</w:t>
      </w:r>
      <w:r>
        <w:rPr>
          <w:rFonts w:eastAsia="Times New Roman"/>
          <w:b/>
          <w:bCs/>
          <w:sz w:val="24"/>
          <w:szCs w:val="24"/>
          <w:lang w:val="kk-KZ" w:eastAsia="ru-RU"/>
        </w:rPr>
        <w:t>.</w:t>
      </w:r>
      <w:r w:rsidRPr="008E32C7">
        <w:rPr>
          <w:rFonts w:eastAsia="Times New Roman"/>
          <w:b/>
          <w:bCs/>
          <w:sz w:val="24"/>
          <w:szCs w:val="24"/>
          <w:lang w:val="kk-KZ" w:eastAsia="ru-RU"/>
        </w:rPr>
        <w:t xml:space="preserve"> Нормативтік сілтемелер</w:t>
      </w:r>
    </w:p>
    <w:p w:rsidR="0090716A" w:rsidRPr="008E32C7" w:rsidRDefault="0090716A" w:rsidP="0090716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0"/>
          <w:szCs w:val="20"/>
          <w:lang w:val="kk-KZ" w:eastAsia="ru-RU"/>
        </w:rPr>
      </w:pPr>
    </w:p>
    <w:p w:rsidR="0090716A" w:rsidRPr="008E32C7" w:rsidRDefault="0090716A" w:rsidP="0090716A">
      <w:pPr>
        <w:widowControl w:val="0"/>
        <w:ind w:firstLine="709"/>
        <w:rPr>
          <w:rFonts w:eastAsia="Courier New"/>
          <w:sz w:val="24"/>
          <w:szCs w:val="24"/>
          <w:lang w:val="kk-KZ" w:eastAsia="ru-RU"/>
        </w:rPr>
      </w:pPr>
      <w:r w:rsidRPr="008E32C7">
        <w:rPr>
          <w:rFonts w:eastAsia="Courier New"/>
          <w:sz w:val="24"/>
          <w:szCs w:val="24"/>
          <w:lang w:val="kk-KZ" w:eastAsia="ru-RU"/>
        </w:rPr>
        <w:t>Осы әскери регламентті қолдану үшін мынадай нормативтік құжаттар қажет:</w:t>
      </w:r>
    </w:p>
    <w:p w:rsidR="0090716A" w:rsidRPr="00BC206F" w:rsidRDefault="0090716A" w:rsidP="0090716A">
      <w:pPr>
        <w:widowControl w:val="0"/>
        <w:ind w:firstLine="709"/>
        <w:rPr>
          <w:rFonts w:eastAsia="Courier New"/>
          <w:sz w:val="24"/>
          <w:szCs w:val="24"/>
          <w:lang w:val="kk-KZ" w:eastAsia="ru-RU"/>
        </w:rPr>
      </w:pPr>
      <w:r w:rsidRPr="008E32C7">
        <w:rPr>
          <w:rFonts w:eastAsia="Courier New"/>
          <w:sz w:val="24"/>
          <w:szCs w:val="24"/>
          <w:lang w:val="kk-KZ" w:eastAsia="ru-RU"/>
        </w:rPr>
        <w:t>«Әскери қызмет және әскери қызметшілердің мәртебесі тур</w:t>
      </w:r>
      <w:r w:rsidRPr="00BC206F">
        <w:rPr>
          <w:rFonts w:eastAsia="Courier New"/>
          <w:sz w:val="24"/>
          <w:szCs w:val="24"/>
          <w:lang w:val="kk-KZ" w:eastAsia="ru-RU"/>
        </w:rPr>
        <w:t>алы» Қазақстан Республикасының Заңы.</w:t>
      </w:r>
    </w:p>
    <w:p w:rsidR="0090716A" w:rsidRPr="00BC206F" w:rsidRDefault="0090716A" w:rsidP="0090716A">
      <w:pPr>
        <w:widowControl w:val="0"/>
        <w:ind w:firstLine="709"/>
        <w:rPr>
          <w:rFonts w:eastAsia="Courier New"/>
          <w:sz w:val="24"/>
          <w:szCs w:val="24"/>
          <w:lang w:val="kk-KZ" w:eastAsia="ru-RU"/>
        </w:rPr>
      </w:pPr>
      <w:r w:rsidRPr="00BC206F">
        <w:rPr>
          <w:rFonts w:eastAsia="Courier New"/>
          <w:sz w:val="24"/>
          <w:szCs w:val="24"/>
          <w:lang w:val="kk-KZ" w:eastAsia="ru-RU"/>
        </w:rPr>
        <w:t>«Қазақстан Республикасының Қарулы Күштерінде, басқа да әскерлері мен әскери құралымдарында әскери қызмет өткеру қағидалары» Қазақстан Республикасы Президентінің 2006 жылғы 25 мамырдағы № 124 Жарлығы.</w:t>
      </w:r>
    </w:p>
    <w:p w:rsidR="0090716A" w:rsidRPr="00BC206F" w:rsidRDefault="0090716A" w:rsidP="0090716A">
      <w:pPr>
        <w:widowControl w:val="0"/>
        <w:ind w:firstLine="709"/>
        <w:rPr>
          <w:rFonts w:eastAsia="Courier New"/>
          <w:sz w:val="24"/>
          <w:szCs w:val="24"/>
          <w:lang w:val="kk-KZ" w:eastAsia="ru-RU"/>
        </w:rPr>
      </w:pPr>
      <w:r w:rsidRPr="00BC206F">
        <w:rPr>
          <w:rFonts w:eastAsia="Courier New"/>
          <w:sz w:val="24"/>
          <w:szCs w:val="24"/>
          <w:lang w:val="kk-KZ" w:eastAsia="ru-RU"/>
        </w:rPr>
        <w:t>«Қазақстан Республикасы Қарулы Күштерінің, басқа да әскерлері мен әскери құралымдарының жалпыәскери жарғыларын бекіту туралы» Қазақстан Республикасы Президентінің 2007 жылғы 5 шілдедегі № 364 Жарлығы.</w:t>
      </w:r>
    </w:p>
    <w:p w:rsidR="0090716A" w:rsidRPr="00BC206F" w:rsidRDefault="0090716A" w:rsidP="0090716A">
      <w:pPr>
        <w:widowControl w:val="0"/>
        <w:ind w:firstLine="709"/>
        <w:rPr>
          <w:rFonts w:eastAsia="Times New Roman"/>
          <w:b/>
          <w:snapToGrid w:val="0"/>
          <w:sz w:val="24"/>
          <w:szCs w:val="24"/>
          <w:lang w:val="kk-KZ" w:eastAsia="ru-RU"/>
        </w:rPr>
      </w:pPr>
    </w:p>
    <w:p w:rsidR="0090716A" w:rsidRPr="00BC206F" w:rsidRDefault="0090716A" w:rsidP="0090716A">
      <w:pPr>
        <w:widowControl w:val="0"/>
        <w:ind w:firstLine="709"/>
        <w:rPr>
          <w:rFonts w:eastAsia="Times New Roman"/>
          <w:b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3</w:t>
      </w:r>
      <w:r>
        <w:rPr>
          <w:rFonts w:eastAsia="Times New Roman"/>
          <w:b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 xml:space="preserve"> Терминдер, анықтамалар және қысқартулар</w:t>
      </w:r>
    </w:p>
    <w:p w:rsidR="0090716A" w:rsidRPr="00BC206F" w:rsidRDefault="0090716A" w:rsidP="0090716A">
      <w:pPr>
        <w:widowControl w:val="0"/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</w:p>
    <w:p w:rsidR="0090716A" w:rsidRPr="00BC206F" w:rsidRDefault="0090716A" w:rsidP="0090716A">
      <w:pPr>
        <w:widowControl w:val="0"/>
        <w:tabs>
          <w:tab w:val="left" w:pos="-1843"/>
          <w:tab w:val="num" w:pos="1106"/>
        </w:tabs>
        <w:ind w:right="-2" w:firstLine="709"/>
        <w:rPr>
          <w:rFonts w:eastAsia="Courier New" w:cs="Courier New"/>
          <w:sz w:val="24"/>
          <w:szCs w:val="24"/>
          <w:lang w:val="kk-KZ" w:eastAsia="ru-RU"/>
        </w:rPr>
      </w:pPr>
      <w:r w:rsidRPr="00BC206F">
        <w:rPr>
          <w:rFonts w:eastAsia="Courier New" w:cs="Courier New"/>
          <w:sz w:val="24"/>
          <w:szCs w:val="24"/>
          <w:lang w:val="kk-KZ" w:eastAsia="ru-RU"/>
        </w:rPr>
        <w:t>Осы әскери регламентте тиісті анықтамалары бар мынадай терминдер қолданылған:</w:t>
      </w:r>
    </w:p>
    <w:p w:rsidR="0090716A" w:rsidRPr="00BC206F" w:rsidRDefault="0090716A" w:rsidP="0090716A">
      <w:pPr>
        <w:widowControl w:val="0"/>
        <w:tabs>
          <w:tab w:val="left" w:pos="-1843"/>
          <w:tab w:val="num" w:pos="1106"/>
        </w:tabs>
        <w:ind w:right="-2" w:firstLine="709"/>
        <w:rPr>
          <w:rFonts w:eastAsia="Courier New" w:cs="Courier New"/>
          <w:sz w:val="24"/>
          <w:szCs w:val="24"/>
          <w:lang w:val="kk-KZ" w:eastAsia="ru-RU"/>
        </w:rPr>
      </w:pPr>
      <w:r w:rsidRPr="00BC206F">
        <w:rPr>
          <w:rFonts w:eastAsia="Courier New" w:cs="Courier New"/>
          <w:sz w:val="24"/>
          <w:szCs w:val="24"/>
          <w:lang w:val="kk-KZ" w:eastAsia="ru-RU"/>
        </w:rPr>
        <w:t>3.1</w:t>
      </w:r>
      <w:r>
        <w:rPr>
          <w:rFonts w:eastAsia="Courier New" w:cs="Courier New"/>
          <w:sz w:val="24"/>
          <w:szCs w:val="24"/>
          <w:lang w:val="kk-KZ" w:eastAsia="ru-RU"/>
        </w:rPr>
        <w:t>.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</w:t>
      </w:r>
      <w:r w:rsidRPr="00BC206F">
        <w:rPr>
          <w:rFonts w:eastAsia="Courier New" w:cs="Courier New"/>
          <w:b/>
          <w:sz w:val="24"/>
          <w:szCs w:val="24"/>
          <w:lang w:val="kk-KZ" w:eastAsia="ru-RU"/>
        </w:rPr>
        <w:t>Жауынгерлік дағды</w:t>
      </w:r>
      <w:r>
        <w:rPr>
          <w:rFonts w:eastAsia="Courier New" w:cs="Courier New"/>
          <w:b/>
          <w:sz w:val="24"/>
          <w:szCs w:val="24"/>
          <w:lang w:val="kk-KZ" w:eastAsia="ru-RU"/>
        </w:rPr>
        <w:t>лар</w:t>
      </w:r>
      <w:r w:rsidRPr="00BC206F">
        <w:rPr>
          <w:rFonts w:eastAsia="Courier New" w:cs="Courier New"/>
          <w:b/>
          <w:sz w:val="24"/>
          <w:szCs w:val="24"/>
          <w:lang w:val="kk-KZ" w:eastAsia="ru-RU"/>
        </w:rPr>
        <w:t>: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Әскерлердің жауынгерлік даярлық деңгейінің маңызды көрсеткіші, ол әскери қызметшілердің кәсіби білімі, іскерлігі, дағдылары, қасиеттері мен бөлімшенің, әскери бөлімнің (</w:t>
      </w:r>
      <w:r>
        <w:rPr>
          <w:rFonts w:eastAsia="Courier New" w:cs="Courier New"/>
          <w:sz w:val="24"/>
          <w:szCs w:val="24"/>
          <w:lang w:val="kk-KZ" w:eastAsia="ru-RU"/>
        </w:rPr>
        <w:t>корабльдің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) </w:t>
      </w:r>
      <w:r>
        <w:rPr>
          <w:rFonts w:eastAsia="Courier New" w:cs="Courier New"/>
          <w:sz w:val="24"/>
          <w:szCs w:val="24"/>
          <w:lang w:val="kk-KZ" w:eastAsia="ru-RU"/>
        </w:rPr>
        <w:t>жалпы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үйлесімдігі деңгейінің жиынтығы</w:t>
      </w:r>
      <w:r>
        <w:rPr>
          <w:rFonts w:eastAsia="Courier New" w:cs="Courier New"/>
          <w:sz w:val="24"/>
          <w:szCs w:val="24"/>
          <w:lang w:val="kk-KZ" w:eastAsia="ru-RU"/>
        </w:rPr>
        <w:t>н білдіреді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. Қалыптасқан дағдылар </w:t>
      </w:r>
      <w:r>
        <w:rPr>
          <w:rFonts w:eastAsia="Courier New" w:cs="Courier New"/>
          <w:sz w:val="24"/>
          <w:szCs w:val="24"/>
          <w:lang w:val="kk-KZ" w:eastAsia="ru-RU"/>
        </w:rPr>
        <w:t>сипаты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бойынша далалық, әуе</w:t>
      </w:r>
      <w:r>
        <w:rPr>
          <w:rFonts w:eastAsia="Courier New" w:cs="Courier New"/>
          <w:sz w:val="24"/>
          <w:szCs w:val="24"/>
          <w:lang w:val="kk-KZ" w:eastAsia="ru-RU"/>
        </w:rPr>
        <w:t>дегі</w:t>
      </w:r>
      <w:r w:rsidRPr="00BC206F">
        <w:rPr>
          <w:rFonts w:eastAsia="Courier New" w:cs="Courier New"/>
          <w:sz w:val="24"/>
          <w:szCs w:val="24"/>
          <w:lang w:val="kk-KZ" w:eastAsia="ru-RU"/>
        </w:rPr>
        <w:t>, теңіз</w:t>
      </w:r>
      <w:r>
        <w:rPr>
          <w:rFonts w:eastAsia="Courier New" w:cs="Courier New"/>
          <w:sz w:val="24"/>
          <w:szCs w:val="24"/>
          <w:lang w:val="kk-KZ" w:eastAsia="ru-RU"/>
        </w:rPr>
        <w:t>дегі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дағдылар</w:t>
      </w:r>
      <w:r>
        <w:rPr>
          <w:rFonts w:eastAsia="Courier New" w:cs="Courier New"/>
          <w:sz w:val="24"/>
          <w:szCs w:val="24"/>
          <w:lang w:val="kk-KZ" w:eastAsia="ru-RU"/>
        </w:rPr>
        <w:t xml:space="preserve"> болып бөлінеді</w:t>
      </w:r>
      <w:r w:rsidRPr="00BC206F">
        <w:rPr>
          <w:rFonts w:eastAsia="Courier New" w:cs="Courier New"/>
          <w:sz w:val="24"/>
          <w:szCs w:val="24"/>
          <w:lang w:val="kk-KZ" w:eastAsia="ru-RU"/>
        </w:rPr>
        <w:t>;</w:t>
      </w:r>
    </w:p>
    <w:p w:rsidR="0090716A" w:rsidRPr="00BC206F" w:rsidRDefault="0090716A" w:rsidP="0090716A">
      <w:pPr>
        <w:widowControl w:val="0"/>
        <w:tabs>
          <w:tab w:val="left" w:pos="-1843"/>
          <w:tab w:val="num" w:pos="1106"/>
        </w:tabs>
        <w:ind w:right="-2" w:firstLine="709"/>
        <w:rPr>
          <w:rFonts w:eastAsia="Courier New" w:cs="Courier New"/>
          <w:sz w:val="24"/>
          <w:szCs w:val="24"/>
          <w:lang w:val="kk-KZ" w:eastAsia="ru-RU"/>
        </w:rPr>
      </w:pPr>
      <w:r w:rsidRPr="00BC206F">
        <w:rPr>
          <w:rFonts w:eastAsia="Courier New" w:cs="Courier New"/>
          <w:sz w:val="24"/>
          <w:szCs w:val="24"/>
          <w:lang w:val="kk-KZ" w:eastAsia="ru-RU"/>
        </w:rPr>
        <w:t>3.2</w:t>
      </w:r>
      <w:r>
        <w:rPr>
          <w:rFonts w:eastAsia="Courier New" w:cs="Courier New"/>
          <w:sz w:val="24"/>
          <w:szCs w:val="24"/>
          <w:lang w:val="kk-KZ" w:eastAsia="ru-RU"/>
        </w:rPr>
        <w:t>.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</w:t>
      </w:r>
      <w:r w:rsidRPr="00BC206F">
        <w:rPr>
          <w:rFonts w:eastAsia="Courier New" w:cs="Courier New"/>
          <w:b/>
          <w:sz w:val="24"/>
          <w:szCs w:val="24"/>
          <w:lang w:val="kk-KZ" w:eastAsia="ru-RU"/>
        </w:rPr>
        <w:t>Жауынгерлік даярлық: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Қарулы Күштерді негізгі даярлау</w:t>
      </w:r>
      <w:r>
        <w:rPr>
          <w:rFonts w:eastAsia="Courier New" w:cs="Courier New"/>
          <w:sz w:val="24"/>
          <w:szCs w:val="24"/>
          <w:lang w:val="kk-KZ" w:eastAsia="ru-RU"/>
        </w:rPr>
        <w:t>дың бір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түрі, ол әскери қызметшілерді </w:t>
      </w:r>
      <w:r>
        <w:rPr>
          <w:rFonts w:eastAsia="Courier New" w:cs="Courier New"/>
          <w:sz w:val="24"/>
          <w:szCs w:val="24"/>
          <w:lang w:val="kk-KZ" w:eastAsia="ru-RU"/>
        </w:rPr>
        <w:t>үйретудің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, бөлімшелерді, әскери бөлімдерді </w:t>
      </w:r>
      <w:r>
        <w:rPr>
          <w:rFonts w:eastAsia="Courier New" w:cs="Courier New"/>
          <w:sz w:val="24"/>
          <w:szCs w:val="24"/>
          <w:lang w:val="kk-KZ" w:eastAsia="ru-RU"/>
        </w:rPr>
        <w:t>мен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олардың әскери басқару </w:t>
      </w:r>
      <w:r w:rsidRPr="00BC206F">
        <w:rPr>
          <w:rFonts w:eastAsia="Courier New" w:cs="Courier New"/>
          <w:sz w:val="24"/>
          <w:szCs w:val="24"/>
          <w:lang w:val="kk-KZ" w:eastAsia="ru-RU"/>
        </w:rPr>
        <w:lastRenderedPageBreak/>
        <w:t xml:space="preserve">органдарын </w:t>
      </w:r>
      <w:r>
        <w:rPr>
          <w:rFonts w:eastAsia="Courier New" w:cs="Courier New"/>
          <w:sz w:val="24"/>
          <w:szCs w:val="24"/>
          <w:lang w:val="kk-KZ" w:eastAsia="ru-RU"/>
        </w:rPr>
        <w:t>арналу</w:t>
      </w:r>
      <w:r w:rsidRPr="00BC206F">
        <w:rPr>
          <w:rFonts w:eastAsia="Courier New" w:cs="Courier New"/>
          <w:sz w:val="24"/>
          <w:szCs w:val="24"/>
          <w:lang w:val="kk-KZ" w:eastAsia="ru-RU"/>
        </w:rPr>
        <w:t>ына сәйкес міндеттерді орындау</w:t>
      </w:r>
      <w:r>
        <w:rPr>
          <w:rFonts w:eastAsia="Courier New" w:cs="Courier New"/>
          <w:sz w:val="24"/>
          <w:szCs w:val="24"/>
          <w:lang w:val="kk-KZ" w:eastAsia="ru-RU"/>
        </w:rPr>
        <w:t>ы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үшін даярлау</w:t>
      </w:r>
      <w:r>
        <w:rPr>
          <w:rFonts w:eastAsia="Courier New" w:cs="Courier New"/>
          <w:sz w:val="24"/>
          <w:szCs w:val="24"/>
          <w:lang w:val="kk-KZ" w:eastAsia="ru-RU"/>
        </w:rPr>
        <w:t>дың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(үйлестіру</w:t>
      </w:r>
      <w:r>
        <w:rPr>
          <w:rFonts w:eastAsia="Courier New" w:cs="Courier New"/>
          <w:sz w:val="24"/>
          <w:szCs w:val="24"/>
          <w:lang w:val="kk-KZ" w:eastAsia="ru-RU"/>
        </w:rPr>
        <w:t>дің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) мақсатты, жүйеленген процесін </w:t>
      </w:r>
      <w:r>
        <w:rPr>
          <w:rFonts w:eastAsia="Courier New" w:cs="Courier New"/>
          <w:sz w:val="24"/>
          <w:szCs w:val="24"/>
          <w:lang w:val="kk-KZ" w:eastAsia="ru-RU"/>
        </w:rPr>
        <w:t>қамтиды</w:t>
      </w:r>
      <w:r w:rsidRPr="00BC206F">
        <w:rPr>
          <w:rFonts w:eastAsia="Courier New" w:cs="Courier New"/>
          <w:sz w:val="24"/>
          <w:szCs w:val="24"/>
          <w:lang w:val="kk-KZ" w:eastAsia="ru-RU"/>
        </w:rPr>
        <w:t>.</w:t>
      </w:r>
    </w:p>
    <w:p w:rsidR="0090716A" w:rsidRPr="00BC206F" w:rsidRDefault="0090716A" w:rsidP="0090716A">
      <w:pPr>
        <w:widowControl w:val="0"/>
        <w:tabs>
          <w:tab w:val="left" w:pos="-1843"/>
          <w:tab w:val="num" w:pos="1106"/>
        </w:tabs>
        <w:ind w:right="-2" w:firstLine="709"/>
        <w:rPr>
          <w:sz w:val="24"/>
          <w:szCs w:val="24"/>
          <w:lang w:val="kk-KZ"/>
        </w:rPr>
      </w:pPr>
      <w:r w:rsidRPr="00BC206F">
        <w:rPr>
          <w:rFonts w:eastAsia="Courier New" w:cs="Courier New"/>
          <w:sz w:val="24"/>
          <w:szCs w:val="24"/>
          <w:lang w:val="kk-KZ" w:eastAsia="ru-RU"/>
        </w:rPr>
        <w:t>Жауынгерлік даярлық командирлер (бастықтар), әскери басқару органдары және әскер (күштер) күнделікті қызметінің негізгі м</w:t>
      </w:r>
      <w:r>
        <w:rPr>
          <w:rFonts w:eastAsia="Courier New" w:cs="Courier New"/>
          <w:sz w:val="24"/>
          <w:szCs w:val="24"/>
          <w:lang w:val="kk-KZ" w:eastAsia="ru-RU"/>
        </w:rPr>
        <w:t>әні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болып табылады және мемлекеттің өзіне жүктелген міндеттерді </w:t>
      </w:r>
      <w:r>
        <w:rPr>
          <w:rFonts w:eastAsia="Courier New" w:cs="Courier New"/>
          <w:sz w:val="24"/>
          <w:szCs w:val="24"/>
          <w:lang w:val="kk-KZ" w:eastAsia="ru-RU"/>
        </w:rPr>
        <w:t>табысты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орындауға қабілетті да</w:t>
      </w:r>
      <w:r>
        <w:rPr>
          <w:rFonts w:eastAsia="Courier New" w:cs="Courier New"/>
          <w:sz w:val="24"/>
          <w:szCs w:val="24"/>
          <w:lang w:val="kk-KZ" w:eastAsia="ru-RU"/>
        </w:rPr>
        <w:t>рланған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әскери қызметшілерге, бөлімшелер мен әскери бөлімдерге қажеттілігіне </w:t>
      </w:r>
      <w:r>
        <w:rPr>
          <w:rFonts w:eastAsia="Courier New" w:cs="Courier New"/>
          <w:sz w:val="24"/>
          <w:szCs w:val="24"/>
          <w:lang w:val="kk-KZ" w:eastAsia="ru-RU"/>
        </w:rPr>
        <w:t>негізделген</w:t>
      </w:r>
      <w:r w:rsidRPr="00BC206F">
        <w:rPr>
          <w:rFonts w:eastAsia="Courier New" w:cs="Courier New"/>
          <w:sz w:val="24"/>
          <w:szCs w:val="24"/>
          <w:lang w:val="kk-KZ" w:eastAsia="ru-RU"/>
        </w:rPr>
        <w:t>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3.3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Қорытынды тексеру: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Оқу жылының (оқудың) соңында жүргізілетін жауынгерлік әзірліктің негізгі элементтері, оқыт</w:t>
      </w:r>
      <w:r>
        <w:rPr>
          <w:rFonts w:eastAsia="Times New Roman"/>
          <w:snapToGrid w:val="0"/>
          <w:sz w:val="24"/>
          <w:szCs w:val="24"/>
          <w:lang w:val="kk-KZ" w:eastAsia="ru-RU"/>
        </w:rPr>
        <w:t>ып-үйрету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пәні және күнделікті қызмет мәселелері бойынша тексеру;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3.4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Қорытынды рейтинг</w:t>
      </w:r>
      <w:r>
        <w:rPr>
          <w:rFonts w:eastAsia="Times New Roman"/>
          <w:b/>
          <w:snapToGrid w:val="0"/>
          <w:sz w:val="24"/>
          <w:szCs w:val="24"/>
          <w:lang w:val="kk-KZ" w:eastAsia="ru-RU"/>
        </w:rPr>
        <w:t>і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Нәтиже ағымдағы рейтинг</w:t>
      </w:r>
      <w:r>
        <w:rPr>
          <w:rFonts w:eastAsia="Times New Roman"/>
          <w:snapToGrid w:val="0"/>
          <w:sz w:val="24"/>
          <w:szCs w:val="24"/>
          <w:lang w:val="kk-KZ" w:eastAsia="ru-RU"/>
        </w:rPr>
        <w:t>ід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ен</w:t>
      </w:r>
      <w:r>
        <w:rPr>
          <w:rFonts w:eastAsia="Times New Roman"/>
          <w:snapToGrid w:val="0"/>
          <w:sz w:val="24"/>
          <w:szCs w:val="24"/>
          <w:lang w:val="kk-KZ" w:eastAsia="ru-RU"/>
        </w:rPr>
        <w:t>,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қорытынды және бақылау тексеру нәтиже</w:t>
      </w:r>
      <w:r>
        <w:rPr>
          <w:rFonts w:eastAsia="Times New Roman"/>
          <w:snapToGrid w:val="0"/>
          <w:sz w:val="24"/>
          <w:szCs w:val="24"/>
          <w:lang w:val="kk-KZ" w:eastAsia="ru-RU"/>
        </w:rPr>
        <w:t>с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інен </w:t>
      </w:r>
      <w:r>
        <w:rPr>
          <w:rFonts w:eastAsia="Times New Roman"/>
          <w:snapToGrid w:val="0"/>
          <w:sz w:val="24"/>
          <w:szCs w:val="24"/>
          <w:lang w:val="kk-KZ" w:eastAsia="ru-RU"/>
        </w:rPr>
        <w:t>шығарылады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3.5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Бақыла</w:t>
      </w:r>
      <w:r>
        <w:rPr>
          <w:rFonts w:eastAsia="Times New Roman"/>
          <w:b/>
          <w:snapToGrid w:val="0"/>
          <w:sz w:val="24"/>
          <w:szCs w:val="24"/>
          <w:lang w:val="kk-KZ" w:eastAsia="ru-RU"/>
        </w:rPr>
        <w:t>п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 xml:space="preserve"> тексер</w:t>
      </w:r>
      <w:r>
        <w:rPr>
          <w:rFonts w:eastAsia="Times New Roman"/>
          <w:b/>
          <w:snapToGrid w:val="0"/>
          <w:sz w:val="24"/>
          <w:szCs w:val="24"/>
          <w:lang w:val="kk-KZ" w:eastAsia="ru-RU"/>
        </w:rPr>
        <w:t>у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Оқу кезеңінің соңында жүргізілетін жауынгерлік даярлықтың негізгі элементтері, оқыту пәні және күнделікті қызмет мәселелері бойынша тексеру;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3.6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Оқу пәндері: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Әскери қызметшілер, бөлімшелер, әскери бөлімдер (к</w:t>
      </w:r>
      <w:r>
        <w:rPr>
          <w:rFonts w:eastAsia="Times New Roman"/>
          <w:snapToGrid w:val="0"/>
          <w:sz w:val="24"/>
          <w:szCs w:val="24"/>
          <w:lang w:val="kk-KZ" w:eastAsia="ru-RU"/>
        </w:rPr>
        <w:t>орабльдер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) және олардың әскери басқару органдары орындайтын міндеттер, тәсілдер, нормативтер жиынтығы;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3.7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Жауынгерлік (командирлік) даярлық бағдарламасы: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Әскерді (күштерді) жауынгерлік даярлау жүйесі шеңберінде </w:t>
      </w:r>
      <w:r>
        <w:rPr>
          <w:rFonts w:eastAsia="Times New Roman"/>
          <w:snapToGrid w:val="0"/>
          <w:sz w:val="24"/>
          <w:szCs w:val="24"/>
          <w:lang w:val="kk-KZ" w:eastAsia="ru-RU"/>
        </w:rPr>
        <w:t>жасалған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жауынгерлік (командирлік) даярлық пәні бойынша міндетті түрде меңгеруге</w:t>
      </w:r>
      <w:r>
        <w:rPr>
          <w:rFonts w:eastAsia="Times New Roman"/>
          <w:snapToGrid w:val="0"/>
          <w:sz w:val="24"/>
          <w:szCs w:val="24"/>
          <w:lang w:val="kk-KZ" w:eastAsia="ru-RU"/>
        </w:rPr>
        <w:t>,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оларды әрбір пән бойынша оқ</w:t>
      </w:r>
      <w:r>
        <w:rPr>
          <w:rFonts w:eastAsia="Times New Roman"/>
          <w:snapToGrid w:val="0"/>
          <w:sz w:val="24"/>
          <w:szCs w:val="24"/>
          <w:lang w:val="kk-KZ" w:eastAsia="ru-RU"/>
        </w:rPr>
        <w:t>ыт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у міндеттерін ашатын тақырыптар</w:t>
      </w:r>
      <w:r>
        <w:rPr>
          <w:rFonts w:eastAsia="Times New Roman"/>
          <w:snapToGrid w:val="0"/>
          <w:sz w:val="24"/>
          <w:szCs w:val="24"/>
          <w:lang w:val="kk-KZ" w:eastAsia="ru-RU"/>
        </w:rPr>
        <w:t>ға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, бөлімдер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 мен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оқу кезеңі</w:t>
      </w:r>
      <w:r>
        <w:rPr>
          <w:rFonts w:eastAsia="Times New Roman"/>
          <w:snapToGrid w:val="0"/>
          <w:sz w:val="24"/>
          <w:szCs w:val="24"/>
          <w:lang w:val="kk-KZ" w:eastAsia="ru-RU"/>
        </w:rPr>
        <w:t>не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бөлу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 үшін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арналған білім, іскерлік </w:t>
      </w:r>
      <w:r>
        <w:rPr>
          <w:rFonts w:eastAsia="Times New Roman"/>
          <w:snapToGrid w:val="0"/>
          <w:sz w:val="24"/>
          <w:szCs w:val="24"/>
          <w:lang w:val="kk-KZ" w:eastAsia="ru-RU"/>
        </w:rPr>
        <w:t>п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ен дағдылар мазмұны мен 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мөлшерін 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айқындайтын, басқа пәндерді оқытумен 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сабақтастық 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орнататын</w:t>
      </w:r>
      <w:r>
        <w:rPr>
          <w:rFonts w:eastAsia="Times New Roman"/>
          <w:snapToGrid w:val="0"/>
          <w:sz w:val="24"/>
          <w:szCs w:val="24"/>
          <w:lang w:val="kk-KZ" w:eastAsia="ru-RU"/>
        </w:rPr>
        <w:t>,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snapToGrid w:val="0"/>
          <w:sz w:val="24"/>
          <w:szCs w:val="24"/>
          <w:lang w:val="kk-KZ" w:eastAsia="ru-RU"/>
        </w:rPr>
        <w:t>анағұрлым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маңызды әдістер мен ұйымдастырушылық </w:t>
      </w:r>
      <w:r>
        <w:rPr>
          <w:rFonts w:eastAsia="Times New Roman"/>
          <w:snapToGrid w:val="0"/>
          <w:sz w:val="24"/>
          <w:szCs w:val="24"/>
          <w:lang w:val="kk-KZ" w:eastAsia="ru-RU"/>
        </w:rPr>
        <w:t>нысандарын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тіз</w:t>
      </w:r>
      <w:r>
        <w:rPr>
          <w:rFonts w:eastAsia="Times New Roman"/>
          <w:snapToGrid w:val="0"/>
          <w:sz w:val="24"/>
          <w:szCs w:val="24"/>
          <w:lang w:val="kk-KZ" w:eastAsia="ru-RU"/>
        </w:rPr>
        <w:t>белейтін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материалды зерттеу реттілігі</w:t>
      </w:r>
      <w:r>
        <w:rPr>
          <w:rFonts w:eastAsia="Times New Roman"/>
          <w:snapToGrid w:val="0"/>
          <w:sz w:val="24"/>
          <w:szCs w:val="24"/>
          <w:lang w:val="kk-KZ" w:eastAsia="ru-RU"/>
        </w:rPr>
        <w:t>н сипаттайтын құжат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. Жауынгерлік (командирлік) даярлық бағдарламасы</w:t>
      </w:r>
      <w:r>
        <w:rPr>
          <w:rFonts w:eastAsia="Times New Roman"/>
          <w:snapToGrid w:val="0"/>
          <w:sz w:val="24"/>
          <w:szCs w:val="24"/>
          <w:lang w:val="kk-KZ" w:eastAsia="ru-RU"/>
        </w:rPr>
        <w:t>нда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айқындалатын 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оқыту мәнін нақтылау 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оқулықтарда, оқу құралдары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 мен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әдістемелік нұсқаулықтарда жүргізіледі;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3.8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Арна</w:t>
      </w:r>
      <w:r>
        <w:rPr>
          <w:rFonts w:eastAsia="Times New Roman"/>
          <w:b/>
          <w:snapToGrid w:val="0"/>
          <w:sz w:val="24"/>
          <w:szCs w:val="24"/>
          <w:lang w:val="kk-KZ" w:eastAsia="ru-RU"/>
        </w:rPr>
        <w:t>й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ы міндеттер: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Әскери қызметшілер тәуліктік және гарнизондық нарядта жауынгерлік кезекшілікте (жауынгерлік қызметте) болған кезде, сондай-ақ 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зілзала және 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басқа да төтенше жағдай </w:t>
      </w:r>
      <w:r>
        <w:rPr>
          <w:rFonts w:eastAsia="Times New Roman"/>
          <w:snapToGrid w:val="0"/>
          <w:sz w:val="24"/>
          <w:szCs w:val="24"/>
          <w:lang w:val="kk-KZ" w:eastAsia="ru-RU"/>
        </w:rPr>
        <w:t>салдарын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жою кезінде орындайтын міндеттер;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3.9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Ағымдағы бағалар: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Әскери қызметшіге оқу процесінде жауынгерлік даярлық пәндері</w:t>
      </w:r>
      <w:r>
        <w:rPr>
          <w:rFonts w:eastAsia="Times New Roman"/>
          <w:snapToGrid w:val="0"/>
          <w:sz w:val="24"/>
          <w:szCs w:val="24"/>
          <w:lang w:val="kk-KZ" w:eastAsia="ru-RU"/>
        </w:rPr>
        <w:t xml:space="preserve"> бойынша 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сабақ нәтиже</w:t>
      </w:r>
      <w:r>
        <w:rPr>
          <w:rFonts w:eastAsia="Times New Roman"/>
          <w:snapToGrid w:val="0"/>
          <w:sz w:val="24"/>
          <w:szCs w:val="24"/>
          <w:lang w:val="kk-KZ" w:eastAsia="ru-RU"/>
        </w:rPr>
        <w:t>с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і бойынша қойылатын бағалар;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3.10</w:t>
      </w:r>
      <w:r>
        <w:rPr>
          <w:rFonts w:eastAsia="Times New Roman"/>
          <w:snapToGrid w:val="0"/>
          <w:sz w:val="24"/>
          <w:szCs w:val="24"/>
          <w:lang w:val="kk-KZ" w:eastAsia="ru-RU"/>
        </w:rPr>
        <w:t>.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Ағымдағы рейтинг</w:t>
      </w:r>
      <w:r>
        <w:rPr>
          <w:rFonts w:eastAsia="Times New Roman"/>
          <w:b/>
          <w:snapToGrid w:val="0"/>
          <w:sz w:val="24"/>
          <w:szCs w:val="24"/>
          <w:lang w:val="kk-KZ" w:eastAsia="ru-RU"/>
        </w:rPr>
        <w:t>і</w:t>
      </w:r>
      <w:r w:rsidRPr="00BC206F">
        <w:rPr>
          <w:rFonts w:eastAsia="Times New Roman"/>
          <w:b/>
          <w:snapToGrid w:val="0"/>
          <w:sz w:val="24"/>
          <w:szCs w:val="24"/>
          <w:lang w:val="kk-KZ" w:eastAsia="ru-RU"/>
        </w:rPr>
        <w:t>: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Әскери қызметшінің зерттелетін пәндер бойынша ағымдағы бағадан ай сайын </w:t>
      </w:r>
      <w:r>
        <w:rPr>
          <w:rFonts w:eastAsia="Times New Roman"/>
          <w:snapToGrid w:val="0"/>
          <w:sz w:val="24"/>
          <w:szCs w:val="24"/>
          <w:lang w:val="kk-KZ" w:eastAsia="ru-RU"/>
        </w:rPr>
        <w:t>шығарылатын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үлгерім</w:t>
      </w:r>
      <w:r>
        <w:rPr>
          <w:rFonts w:eastAsia="Times New Roman"/>
          <w:snapToGrid w:val="0"/>
          <w:sz w:val="24"/>
          <w:szCs w:val="24"/>
          <w:lang w:val="kk-KZ" w:eastAsia="ru-RU"/>
        </w:rPr>
        <w:t>і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 xml:space="preserve"> нәтиже</w:t>
      </w:r>
      <w:r>
        <w:rPr>
          <w:rFonts w:eastAsia="Times New Roman"/>
          <w:snapToGrid w:val="0"/>
          <w:sz w:val="24"/>
          <w:szCs w:val="24"/>
          <w:lang w:val="kk-KZ" w:eastAsia="ru-RU"/>
        </w:rPr>
        <w:t>с</w:t>
      </w: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і.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val="kk-KZ" w:eastAsia="ru-RU"/>
        </w:rPr>
      </w:pPr>
      <w:r w:rsidRPr="00BC206F">
        <w:rPr>
          <w:rFonts w:eastAsia="Times New Roman"/>
          <w:snapToGrid w:val="0"/>
          <w:sz w:val="24"/>
          <w:szCs w:val="24"/>
          <w:lang w:val="kk-KZ" w:eastAsia="ru-RU"/>
        </w:rPr>
        <w:t>Осы әскери регламентте мынадай қысқартулар қабылданды: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val="kk-KZ" w:eastAsia="ru-RU"/>
        </w:rPr>
      </w:pPr>
      <w:r w:rsidRPr="004F3337">
        <w:rPr>
          <w:sz w:val="24"/>
          <w:szCs w:val="24"/>
          <w:lang w:val="kk-KZ"/>
        </w:rPr>
        <w:t>БҚ</w:t>
      </w:r>
      <w:r w:rsidRPr="00BC206F">
        <w:rPr>
          <w:sz w:val="24"/>
          <w:szCs w:val="24"/>
          <w:lang w:val="kk-KZ"/>
        </w:rPr>
        <w:t xml:space="preserve"> – бейімделу қабілеті;</w:t>
      </w:r>
    </w:p>
    <w:p w:rsidR="0090716A" w:rsidRPr="00BC206F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val="kk-KZ" w:eastAsia="ru-RU"/>
        </w:rPr>
      </w:pPr>
      <w:r w:rsidRPr="004F3337">
        <w:rPr>
          <w:rFonts w:eastAsia="Courier New" w:cs="Courier New"/>
          <w:sz w:val="24"/>
          <w:szCs w:val="24"/>
          <w:lang w:val="kk-KZ" w:eastAsia="ru-RU"/>
        </w:rPr>
        <w:t>ҚР ҚК</w:t>
      </w:r>
      <w:r w:rsidRPr="00BC206F">
        <w:rPr>
          <w:rFonts w:eastAsia="Courier New" w:cs="Courier New"/>
          <w:sz w:val="24"/>
          <w:szCs w:val="24"/>
          <w:lang w:val="kk-KZ" w:eastAsia="ru-RU"/>
        </w:rPr>
        <w:t xml:space="preserve"> – Қазақстан Республикасының Қарулы Күштері;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ӘПББ</w:t>
      </w:r>
      <w:r w:rsidRPr="004F3337">
        <w:rPr>
          <w:sz w:val="24"/>
          <w:szCs w:val="24"/>
        </w:rPr>
        <w:t xml:space="preserve"> – Әскери полиция бас басқармасы;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ЖД</w:t>
      </w:r>
      <w:r>
        <w:rPr>
          <w:sz w:val="24"/>
          <w:szCs w:val="24"/>
          <w:lang w:val="kk-KZ"/>
        </w:rPr>
        <w:t>Д</w:t>
      </w:r>
      <w:r w:rsidRPr="004F3337">
        <w:rPr>
          <w:sz w:val="24"/>
          <w:szCs w:val="24"/>
        </w:rPr>
        <w:t xml:space="preserve"> – Жауынгерлік </w:t>
      </w:r>
      <w:r>
        <w:rPr>
          <w:sz w:val="24"/>
          <w:szCs w:val="24"/>
          <w:lang w:val="kk-KZ"/>
        </w:rPr>
        <w:t>даярлық департаменті</w:t>
      </w:r>
      <w:r w:rsidRPr="004F3337">
        <w:rPr>
          <w:sz w:val="24"/>
          <w:szCs w:val="24"/>
        </w:rPr>
        <w:t>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ТИЖД</w:t>
      </w:r>
      <w:r w:rsidRPr="004F3337">
        <w:rPr>
          <w:sz w:val="24"/>
          <w:szCs w:val="24"/>
        </w:rPr>
        <w:t xml:space="preserve"> – Тәрбие және идеологиялық жұмыс</w:t>
      </w:r>
      <w:r>
        <w:rPr>
          <w:sz w:val="24"/>
          <w:szCs w:val="24"/>
          <w:lang w:val="kk-KZ"/>
        </w:rPr>
        <w:t>тар</w:t>
      </w:r>
      <w:r w:rsidRPr="004F3337">
        <w:rPr>
          <w:sz w:val="24"/>
          <w:szCs w:val="24"/>
        </w:rPr>
        <w:t xml:space="preserve"> департаменті;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  <w:tab w:val="left" w:pos="6662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ӘБҒД</w:t>
      </w:r>
      <w:r w:rsidRPr="004F3337">
        <w:rPr>
          <w:sz w:val="24"/>
          <w:szCs w:val="24"/>
        </w:rPr>
        <w:t xml:space="preserve"> – Әскери білім және ғылым департаменті;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КБ</w:t>
      </w:r>
      <w:r w:rsidRPr="004F3337">
        <w:rPr>
          <w:sz w:val="24"/>
          <w:szCs w:val="24"/>
        </w:rPr>
        <w:t xml:space="preserve"> – Кадрлар </w:t>
      </w:r>
      <w:r>
        <w:rPr>
          <w:sz w:val="24"/>
          <w:szCs w:val="24"/>
          <w:lang w:val="kk-KZ"/>
        </w:rPr>
        <w:t>департаменті</w:t>
      </w:r>
      <w:r w:rsidRPr="004F3337">
        <w:rPr>
          <w:sz w:val="24"/>
          <w:szCs w:val="24"/>
        </w:rPr>
        <w:t>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ҰЖ</w:t>
      </w:r>
      <w:r>
        <w:rPr>
          <w:sz w:val="24"/>
          <w:szCs w:val="24"/>
          <w:lang w:val="kk-KZ"/>
        </w:rPr>
        <w:t>Ж</w:t>
      </w:r>
      <w:r w:rsidRPr="004F3337">
        <w:rPr>
          <w:sz w:val="24"/>
          <w:szCs w:val="24"/>
          <w:lang w:val="kk-KZ"/>
        </w:rPr>
        <w:t>Д</w:t>
      </w:r>
      <w:r w:rsidRPr="004F3337">
        <w:rPr>
          <w:sz w:val="24"/>
          <w:szCs w:val="24"/>
        </w:rPr>
        <w:t xml:space="preserve"> – Ұйымдастыру-жұмылдыру </w:t>
      </w:r>
      <w:r>
        <w:rPr>
          <w:sz w:val="24"/>
          <w:szCs w:val="24"/>
          <w:lang w:val="kk-KZ"/>
        </w:rPr>
        <w:t xml:space="preserve">жұмыстары </w:t>
      </w:r>
      <w:r w:rsidRPr="004F3337">
        <w:rPr>
          <w:sz w:val="24"/>
          <w:szCs w:val="24"/>
        </w:rPr>
        <w:t>департаменті;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Times New Roman"/>
          <w:snapToGrid w:val="0"/>
          <w:sz w:val="24"/>
          <w:szCs w:val="24"/>
          <w:lang w:eastAsia="ru-RU"/>
        </w:rPr>
      </w:pPr>
      <w:r w:rsidRPr="004F3337">
        <w:rPr>
          <w:rFonts w:eastAsia="Times New Roman"/>
          <w:snapToGrid w:val="0"/>
          <w:sz w:val="24"/>
          <w:szCs w:val="24"/>
          <w:lang w:val="kk-KZ" w:eastAsia="ru-RU"/>
        </w:rPr>
        <w:t>ҰБТ</w:t>
      </w:r>
      <w:r w:rsidRPr="004F3337">
        <w:rPr>
          <w:rFonts w:eastAsia="Times New Roman"/>
          <w:snapToGrid w:val="0"/>
          <w:sz w:val="24"/>
          <w:szCs w:val="24"/>
          <w:lang w:eastAsia="ru-RU"/>
        </w:rPr>
        <w:t xml:space="preserve"> – Ұлттық бірыңғай тестілеу;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  <w:r w:rsidRPr="004F3337">
        <w:rPr>
          <w:rFonts w:eastAsia="Courier New" w:cs="Courier New"/>
          <w:sz w:val="24"/>
          <w:szCs w:val="24"/>
          <w:lang w:val="kk-KZ" w:eastAsia="ru-RU"/>
        </w:rPr>
        <w:t>ҚР ҚМ</w:t>
      </w:r>
      <w:r w:rsidRPr="004F3337">
        <w:rPr>
          <w:rFonts w:eastAsia="Courier New" w:cs="Courier New"/>
          <w:sz w:val="24"/>
          <w:szCs w:val="24"/>
          <w:lang w:eastAsia="ru-RU"/>
        </w:rPr>
        <w:t xml:space="preserve"> – Қазақстан Республикасы</w:t>
      </w:r>
      <w:r>
        <w:rPr>
          <w:rFonts w:eastAsia="Courier New" w:cs="Courier New"/>
          <w:sz w:val="24"/>
          <w:szCs w:val="24"/>
          <w:lang w:val="kk-KZ" w:eastAsia="ru-RU"/>
        </w:rPr>
        <w:t>ның</w:t>
      </w:r>
      <w:r w:rsidRPr="004F3337">
        <w:rPr>
          <w:rFonts w:eastAsia="Courier New" w:cs="Courier New"/>
          <w:sz w:val="24"/>
          <w:szCs w:val="24"/>
          <w:lang w:eastAsia="ru-RU"/>
        </w:rPr>
        <w:t xml:space="preserve"> Қорғаныс министрлігі;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  <w:r w:rsidRPr="004F3337">
        <w:rPr>
          <w:rFonts w:eastAsia="Courier New" w:cs="Courier New"/>
          <w:sz w:val="24"/>
          <w:szCs w:val="24"/>
          <w:lang w:val="kk-KZ" w:eastAsia="ru-RU"/>
        </w:rPr>
        <w:t>НҚА</w:t>
      </w:r>
      <w:r w:rsidRPr="004F3337">
        <w:rPr>
          <w:rFonts w:eastAsia="Courier New" w:cs="Courier New"/>
          <w:sz w:val="24"/>
          <w:szCs w:val="24"/>
          <w:lang w:eastAsia="ru-RU"/>
        </w:rPr>
        <w:t xml:space="preserve"> – нормативтік</w:t>
      </w:r>
      <w:r>
        <w:rPr>
          <w:rFonts w:eastAsia="Courier New" w:cs="Courier New"/>
          <w:sz w:val="24"/>
          <w:szCs w:val="24"/>
          <w:lang w:val="kk-KZ" w:eastAsia="ru-RU"/>
        </w:rPr>
        <w:t xml:space="preserve"> </w:t>
      </w:r>
      <w:r w:rsidRPr="004F3337">
        <w:rPr>
          <w:rFonts w:eastAsia="Courier New" w:cs="Courier New"/>
          <w:sz w:val="24"/>
          <w:szCs w:val="24"/>
          <w:lang w:eastAsia="ru-RU"/>
        </w:rPr>
        <w:t>құқықтық актілер;</w:t>
      </w:r>
    </w:p>
    <w:p w:rsidR="0090716A" w:rsidRPr="004F3337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sz w:val="24"/>
          <w:szCs w:val="24"/>
        </w:rPr>
      </w:pPr>
      <w:r w:rsidRPr="004F3337">
        <w:rPr>
          <w:sz w:val="24"/>
          <w:szCs w:val="24"/>
          <w:lang w:val="kk-KZ"/>
        </w:rPr>
        <w:t>ЖПТ</w:t>
      </w:r>
      <w:r w:rsidRPr="004F3337">
        <w:rPr>
          <w:sz w:val="24"/>
          <w:szCs w:val="24"/>
        </w:rPr>
        <w:t xml:space="preserve"> </w:t>
      </w:r>
      <w:r w:rsidRPr="004F3337">
        <w:rPr>
          <w:rFonts w:eastAsia="Courier New" w:cs="Courier New"/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val="kk-KZ"/>
        </w:rPr>
        <w:t>нервтік</w:t>
      </w:r>
      <w:r w:rsidRPr="004F3337">
        <w:rPr>
          <w:sz w:val="24"/>
          <w:szCs w:val="24"/>
        </w:rPr>
        <w:t>-психикалық тұрақтылық;</w:t>
      </w:r>
    </w:p>
    <w:p w:rsidR="0090716A" w:rsidRPr="0070060B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  <w:r w:rsidRPr="004F3337">
        <w:rPr>
          <w:rFonts w:eastAsia="Times New Roman"/>
          <w:color w:val="1E1E1E"/>
          <w:sz w:val="24"/>
          <w:szCs w:val="24"/>
          <w:lang w:val="kk-KZ" w:eastAsia="ru-RU"/>
        </w:rPr>
        <w:t xml:space="preserve">ҚР ҰҚО </w:t>
      </w:r>
      <w:r w:rsidRPr="004F3337">
        <w:rPr>
          <w:rFonts w:eastAsia="Times New Roman"/>
          <w:color w:val="1E1E1E"/>
          <w:sz w:val="24"/>
          <w:szCs w:val="24"/>
          <w:lang w:eastAsia="ru-RU"/>
        </w:rPr>
        <w:t xml:space="preserve">– Қазақстан Республикасының </w:t>
      </w:r>
      <w:r>
        <w:rPr>
          <w:rFonts w:eastAsia="Times New Roman"/>
          <w:color w:val="1E1E1E"/>
          <w:sz w:val="24"/>
          <w:szCs w:val="24"/>
          <w:lang w:val="kk-KZ" w:eastAsia="ru-RU"/>
        </w:rPr>
        <w:t>ұ</w:t>
      </w:r>
      <w:r w:rsidRPr="004F3337">
        <w:rPr>
          <w:rFonts w:eastAsia="Times New Roman"/>
          <w:color w:val="1E1E1E"/>
          <w:sz w:val="24"/>
          <w:szCs w:val="24"/>
          <w:lang w:eastAsia="ru-RU"/>
        </w:rPr>
        <w:t>лттық қауіпсіздік органдары.</w:t>
      </w:r>
    </w:p>
    <w:p w:rsidR="0090716A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</w:p>
    <w:p w:rsidR="0090716A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</w:p>
    <w:p w:rsidR="0090716A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</w:p>
    <w:p w:rsidR="0090716A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</w:p>
    <w:p w:rsidR="0090716A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</w:p>
    <w:p w:rsidR="0090716A" w:rsidRPr="00CE5F1A" w:rsidRDefault="0090716A" w:rsidP="0090716A">
      <w:pPr>
        <w:widowControl w:val="0"/>
        <w:tabs>
          <w:tab w:val="left" w:pos="0"/>
          <w:tab w:val="left" w:pos="1093"/>
        </w:tabs>
        <w:ind w:firstLine="709"/>
        <w:rPr>
          <w:rFonts w:eastAsia="Courier New" w:cs="Courier New"/>
          <w:sz w:val="24"/>
          <w:szCs w:val="24"/>
          <w:lang w:eastAsia="ru-RU"/>
        </w:rPr>
      </w:pPr>
    </w:p>
    <w:p w:rsidR="0090716A" w:rsidRDefault="0090716A" w:rsidP="0090716A">
      <w:pPr>
        <w:shd w:val="clear" w:color="auto" w:fill="FFFFFF"/>
        <w:ind w:firstLine="567"/>
        <w:textAlignment w:val="baseline"/>
        <w:outlineLvl w:val="2"/>
        <w:rPr>
          <w:rFonts w:eastAsia="Times New Roman"/>
          <w:b/>
          <w:color w:val="1E1E1E"/>
          <w:sz w:val="24"/>
          <w:szCs w:val="24"/>
          <w:lang w:eastAsia="ru-RU"/>
        </w:rPr>
      </w:pPr>
      <w:r w:rsidRPr="00FC754F">
        <w:rPr>
          <w:rFonts w:eastAsia="Times New Roman"/>
          <w:b/>
          <w:color w:val="1E1E1E"/>
          <w:sz w:val="24"/>
          <w:szCs w:val="24"/>
          <w:lang w:eastAsia="ru-RU"/>
        </w:rPr>
        <w:t>4</w:t>
      </w:r>
      <w:r>
        <w:rPr>
          <w:rFonts w:eastAsia="Times New Roman"/>
          <w:b/>
          <w:color w:val="1E1E1E"/>
          <w:sz w:val="24"/>
          <w:szCs w:val="24"/>
          <w:lang w:val="kk-KZ" w:eastAsia="ru-RU"/>
        </w:rPr>
        <w:t>.</w:t>
      </w:r>
      <w:r w:rsidRPr="00FC754F">
        <w:rPr>
          <w:rFonts w:eastAsia="Times New Roman"/>
          <w:b/>
          <w:color w:val="1E1E1E"/>
          <w:sz w:val="24"/>
          <w:szCs w:val="24"/>
          <w:lang w:eastAsia="ru-RU"/>
        </w:rPr>
        <w:t xml:space="preserve"> </w:t>
      </w:r>
      <w:r w:rsidRPr="00F81B53">
        <w:rPr>
          <w:rFonts w:eastAsia="Times New Roman"/>
          <w:b/>
          <w:color w:val="1E1E1E"/>
          <w:sz w:val="24"/>
          <w:szCs w:val="24"/>
          <w:lang w:eastAsia="ru-RU"/>
        </w:rPr>
        <w:t>Жалпы ережелер</w:t>
      </w:r>
    </w:p>
    <w:p w:rsidR="0090716A" w:rsidRPr="00CE5F1A" w:rsidRDefault="0090716A" w:rsidP="0090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90716A" w:rsidRPr="00F81B53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sz w:val="24"/>
          <w:szCs w:val="24"/>
          <w:lang w:eastAsia="ru-RU"/>
        </w:rPr>
      </w:pPr>
      <w:r w:rsidRPr="00491B16">
        <w:rPr>
          <w:rFonts w:eastAsia="Times New Roman"/>
          <w:sz w:val="24"/>
          <w:szCs w:val="24"/>
          <w:lang w:eastAsia="ru-RU"/>
        </w:rPr>
        <w:t>4.1.</w:t>
      </w:r>
      <w:r w:rsidRPr="007D4E96">
        <w:rPr>
          <w:rFonts w:eastAsia="Times New Roman"/>
          <w:sz w:val="24"/>
          <w:szCs w:val="24"/>
          <w:lang w:eastAsia="ru-RU"/>
        </w:rPr>
        <w:t xml:space="preserve"> </w:t>
      </w:r>
      <w:r w:rsidRPr="00F81B53">
        <w:rPr>
          <w:rFonts w:eastAsia="Times New Roman"/>
          <w:sz w:val="24"/>
          <w:szCs w:val="24"/>
          <w:lang w:eastAsia="ru-RU"/>
        </w:rPr>
        <w:t>Жалпы орта білім аттестаты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F81B53">
        <w:rPr>
          <w:rFonts w:eastAsia="Times New Roman"/>
          <w:sz w:val="24"/>
          <w:szCs w:val="24"/>
          <w:lang w:eastAsia="ru-RU"/>
        </w:rPr>
        <w:t>не техникалық және кәсіптік, орта білімнен кейінгі, жоғары білімі туралы құжаты бар</w:t>
      </w:r>
      <w:r>
        <w:rPr>
          <w:rFonts w:eastAsia="Times New Roman"/>
          <w:sz w:val="24"/>
          <w:szCs w:val="24"/>
          <w:lang w:val="kk-KZ" w:eastAsia="ru-RU"/>
        </w:rPr>
        <w:t>,</w:t>
      </w:r>
      <w:r w:rsidRPr="00F81B53">
        <w:rPr>
          <w:rFonts w:eastAsia="Times New Roman"/>
          <w:sz w:val="24"/>
          <w:szCs w:val="24"/>
          <w:lang w:eastAsia="ru-RU"/>
        </w:rPr>
        <w:t xml:space="preserve"> Қазақстан Республикасы</w:t>
      </w:r>
      <w:r>
        <w:rPr>
          <w:rFonts w:eastAsia="Times New Roman"/>
          <w:sz w:val="24"/>
          <w:szCs w:val="24"/>
          <w:lang w:val="kk-KZ" w:eastAsia="ru-RU"/>
        </w:rPr>
        <w:t>ның</w:t>
      </w:r>
      <w:r w:rsidRPr="00F81B53">
        <w:rPr>
          <w:rFonts w:eastAsia="Times New Roman"/>
          <w:sz w:val="24"/>
          <w:szCs w:val="24"/>
          <w:lang w:eastAsia="ru-RU"/>
        </w:rPr>
        <w:t xml:space="preserve"> Қарулы Күштері қатарында мерзімді әскери қызмет</w:t>
      </w:r>
      <w:r>
        <w:rPr>
          <w:rFonts w:eastAsia="Times New Roman"/>
          <w:sz w:val="24"/>
          <w:szCs w:val="24"/>
          <w:lang w:val="kk-KZ" w:eastAsia="ru-RU"/>
        </w:rPr>
        <w:t>тің белгіленген мерзімін</w:t>
      </w:r>
      <w:r w:rsidRPr="00F81B53">
        <w:rPr>
          <w:rFonts w:eastAsia="Times New Roman"/>
          <w:sz w:val="24"/>
          <w:szCs w:val="24"/>
          <w:lang w:eastAsia="ru-RU"/>
        </w:rPr>
        <w:t xml:space="preserve"> өткерген барлық азаматтарға мерзімді әскери қызмет </w:t>
      </w:r>
      <w:r>
        <w:rPr>
          <w:rFonts w:eastAsia="Times New Roman"/>
          <w:sz w:val="24"/>
          <w:szCs w:val="24"/>
          <w:lang w:val="kk-KZ" w:eastAsia="ru-RU"/>
        </w:rPr>
        <w:t xml:space="preserve">өткеруді </w:t>
      </w:r>
      <w:r w:rsidRPr="00F81B53">
        <w:rPr>
          <w:rFonts w:eastAsia="Times New Roman"/>
          <w:sz w:val="24"/>
          <w:szCs w:val="24"/>
          <w:lang w:eastAsia="ru-RU"/>
        </w:rPr>
        <w:t>аяқталғаннан кейін екі жыл кезеңде мынадай жеңілдік беріледі:</w:t>
      </w:r>
    </w:p>
    <w:p w:rsidR="0090716A" w:rsidRPr="00877B24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sz w:val="24"/>
          <w:szCs w:val="24"/>
          <w:lang w:val="kk-KZ" w:eastAsia="ru-RU"/>
        </w:rPr>
      </w:pPr>
      <w:r w:rsidRPr="00F81B53">
        <w:rPr>
          <w:rFonts w:eastAsia="Times New Roman"/>
          <w:sz w:val="24"/>
          <w:szCs w:val="24"/>
          <w:lang w:eastAsia="ru-RU"/>
        </w:rPr>
        <w:t xml:space="preserve">1) күнтізбелік </w:t>
      </w:r>
      <w:r>
        <w:rPr>
          <w:rFonts w:eastAsia="Times New Roman"/>
          <w:sz w:val="24"/>
          <w:szCs w:val="24"/>
          <w:lang w:val="kk-KZ" w:eastAsia="ru-RU"/>
        </w:rPr>
        <w:t xml:space="preserve">бір </w:t>
      </w:r>
      <w:r w:rsidRPr="00F81B53">
        <w:rPr>
          <w:rFonts w:eastAsia="Times New Roman"/>
          <w:sz w:val="24"/>
          <w:szCs w:val="24"/>
          <w:lang w:eastAsia="ru-RU"/>
        </w:rPr>
        <w:t>жыл ішінде ақылы негізде ҰБТ</w:t>
      </w:r>
      <w:r>
        <w:rPr>
          <w:rFonts w:eastAsia="Times New Roman"/>
          <w:sz w:val="24"/>
          <w:szCs w:val="24"/>
          <w:lang w:val="kk-KZ" w:eastAsia="ru-RU"/>
        </w:rPr>
        <w:t>-ны</w:t>
      </w:r>
      <w:r w:rsidRPr="00F81B53">
        <w:rPr>
          <w:rFonts w:eastAsia="Times New Roman"/>
          <w:sz w:val="24"/>
          <w:szCs w:val="24"/>
          <w:lang w:eastAsia="ru-RU"/>
        </w:rPr>
        <w:t xml:space="preserve"> ес</w:t>
      </w:r>
      <w:r>
        <w:rPr>
          <w:rFonts w:eastAsia="Times New Roman"/>
          <w:sz w:val="24"/>
          <w:szCs w:val="24"/>
          <w:lang w:val="kk-KZ" w:eastAsia="ru-RU"/>
        </w:rPr>
        <w:t>кермей,</w:t>
      </w:r>
      <w:r w:rsidRPr="00F81B53">
        <w:rPr>
          <w:rFonts w:eastAsia="Times New Roman"/>
          <w:sz w:val="24"/>
          <w:szCs w:val="24"/>
          <w:lang w:eastAsia="ru-RU"/>
        </w:rPr>
        <w:t xml:space="preserve"> жоғары және жоғары оқу орнынан кейінгі білім беру ұйымдарына </w:t>
      </w:r>
      <w:r>
        <w:rPr>
          <w:rFonts w:eastAsia="Times New Roman"/>
          <w:sz w:val="24"/>
          <w:szCs w:val="24"/>
          <w:lang w:val="kk-KZ" w:eastAsia="ru-RU"/>
        </w:rPr>
        <w:t xml:space="preserve">оқуға </w:t>
      </w:r>
      <w:r w:rsidRPr="00F81B53">
        <w:rPr>
          <w:rFonts w:eastAsia="Times New Roman"/>
          <w:sz w:val="24"/>
          <w:szCs w:val="24"/>
          <w:lang w:eastAsia="ru-RU"/>
        </w:rPr>
        <w:t>түсу;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</w:p>
    <w:p w:rsidR="0090716A" w:rsidRPr="00CA4E44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sz w:val="24"/>
          <w:szCs w:val="24"/>
          <w:lang w:val="kk-KZ" w:eastAsia="ru-RU"/>
        </w:rPr>
      </w:pPr>
      <w:r w:rsidRPr="00CA4E44">
        <w:rPr>
          <w:rFonts w:eastAsia="Times New Roman"/>
          <w:sz w:val="24"/>
          <w:szCs w:val="24"/>
          <w:lang w:val="kk-KZ" w:eastAsia="ru-RU"/>
        </w:rPr>
        <w:t xml:space="preserve">2) </w:t>
      </w:r>
      <w:r>
        <w:rPr>
          <w:rFonts w:eastAsia="Times New Roman"/>
          <w:sz w:val="24"/>
          <w:szCs w:val="24"/>
          <w:lang w:val="kk-KZ" w:eastAsia="ru-RU"/>
        </w:rPr>
        <w:t>ЖОО-ның</w:t>
      </w:r>
      <w:r w:rsidRPr="00CA4E44">
        <w:rPr>
          <w:rFonts w:eastAsia="Times New Roman"/>
          <w:sz w:val="24"/>
          <w:szCs w:val="24"/>
          <w:lang w:val="kk-KZ" w:eastAsia="ru-RU"/>
        </w:rPr>
        <w:t xml:space="preserve"> әскери кафедраларына </w:t>
      </w:r>
      <w:r>
        <w:rPr>
          <w:rFonts w:eastAsia="Times New Roman"/>
          <w:sz w:val="24"/>
          <w:szCs w:val="24"/>
          <w:lang w:val="kk-KZ" w:eastAsia="ru-RU"/>
        </w:rPr>
        <w:t xml:space="preserve">оқуға </w:t>
      </w:r>
      <w:r w:rsidRPr="00CA4E44">
        <w:rPr>
          <w:rFonts w:eastAsia="Times New Roman"/>
          <w:sz w:val="24"/>
          <w:szCs w:val="24"/>
          <w:lang w:val="kk-KZ" w:eastAsia="ru-RU"/>
        </w:rPr>
        <w:t xml:space="preserve">түсу емтихандарынсыз, гранттық негізде, </w:t>
      </w:r>
      <w:r>
        <w:rPr>
          <w:rFonts w:eastAsia="Times New Roman"/>
          <w:sz w:val="24"/>
          <w:szCs w:val="24"/>
          <w:lang w:val="kk-KZ" w:eastAsia="ru-RU"/>
        </w:rPr>
        <w:t xml:space="preserve">егер </w:t>
      </w:r>
      <w:r w:rsidRPr="00CA4E44">
        <w:rPr>
          <w:rFonts w:eastAsia="Times New Roman"/>
          <w:sz w:val="24"/>
          <w:szCs w:val="24"/>
          <w:lang w:val="kk-KZ" w:eastAsia="ru-RU"/>
        </w:rPr>
        <w:t xml:space="preserve">азамат ҚР </w:t>
      </w:r>
      <w:r>
        <w:rPr>
          <w:rFonts w:eastAsia="Times New Roman"/>
          <w:sz w:val="24"/>
          <w:szCs w:val="24"/>
          <w:lang w:val="kk-KZ" w:eastAsia="ru-RU"/>
        </w:rPr>
        <w:t xml:space="preserve">ЖОО-да оқып жатса, оның </w:t>
      </w:r>
      <w:r w:rsidRPr="00CA4E44">
        <w:rPr>
          <w:rFonts w:eastAsia="Times New Roman"/>
          <w:sz w:val="24"/>
          <w:szCs w:val="24"/>
          <w:lang w:val="kk-KZ" w:eastAsia="ru-RU"/>
        </w:rPr>
        <w:t xml:space="preserve">ақылы немесе тегін </w:t>
      </w:r>
      <w:r>
        <w:rPr>
          <w:rFonts w:eastAsia="Times New Roman"/>
          <w:sz w:val="24"/>
          <w:szCs w:val="24"/>
          <w:lang w:val="kk-KZ" w:eastAsia="ru-RU"/>
        </w:rPr>
        <w:t>білім алуына</w:t>
      </w:r>
      <w:r w:rsidRPr="00CA4E44">
        <w:rPr>
          <w:rFonts w:eastAsia="Times New Roman"/>
          <w:sz w:val="24"/>
          <w:szCs w:val="24"/>
          <w:lang w:val="kk-KZ" w:eastAsia="ru-RU"/>
        </w:rPr>
        <w:t xml:space="preserve"> қарамастан оқуға түсу.</w:t>
      </w:r>
    </w:p>
    <w:p w:rsidR="0090716A" w:rsidRPr="0001556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sz w:val="24"/>
          <w:szCs w:val="24"/>
          <w:lang w:val="kk-KZ" w:eastAsia="ru-RU"/>
        </w:rPr>
      </w:pPr>
      <w:r w:rsidRPr="0001556E">
        <w:rPr>
          <w:rFonts w:eastAsia="Times New Roman"/>
          <w:sz w:val="24"/>
          <w:szCs w:val="24"/>
          <w:lang w:val="kk-KZ" w:eastAsia="ru-RU"/>
        </w:rPr>
        <w:t>4.2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 Қазақстан Республикасы</w:t>
      </w:r>
      <w:r>
        <w:rPr>
          <w:rFonts w:eastAsia="Times New Roman"/>
          <w:sz w:val="24"/>
          <w:szCs w:val="24"/>
          <w:lang w:val="kk-KZ" w:eastAsia="ru-RU"/>
        </w:rPr>
        <w:t>ның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 Қарулы Күштері қатарында мерзімді әскери қызмет</w:t>
      </w:r>
      <w:r>
        <w:rPr>
          <w:rFonts w:eastAsia="Times New Roman"/>
          <w:sz w:val="24"/>
          <w:szCs w:val="24"/>
          <w:lang w:val="kk-KZ" w:eastAsia="ru-RU"/>
        </w:rPr>
        <w:t>тің белгіленген мерзімін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 өткерген, жауынгерлік даярлық </w:t>
      </w:r>
      <w:r>
        <w:rPr>
          <w:rFonts w:eastAsia="Times New Roman"/>
          <w:sz w:val="24"/>
          <w:szCs w:val="24"/>
          <w:lang w:val="kk-KZ" w:eastAsia="ru-RU"/>
        </w:rPr>
        <w:t>және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 әскери тәртіп бойынша жоғары нәтиже көрсеткен, жалпы орта білім аттестаты не техникалық және кәсіптік, орта білімнен кейінгі, жоғары білім туралы құжаты бар азаматтарға мерзімді әскери қызмет</w:t>
      </w:r>
      <w:r>
        <w:rPr>
          <w:rFonts w:eastAsia="Times New Roman"/>
          <w:sz w:val="24"/>
          <w:szCs w:val="24"/>
          <w:lang w:val="kk-KZ" w:eastAsia="ru-RU"/>
        </w:rPr>
        <w:t xml:space="preserve"> өткеруді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 аяқтағаннан кейін екі жыл кезеңде мынадай жеңілдік беріледі:</w:t>
      </w:r>
    </w:p>
    <w:p w:rsidR="0090716A" w:rsidRPr="0001556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sz w:val="24"/>
          <w:szCs w:val="24"/>
          <w:lang w:val="kk-KZ" w:eastAsia="ru-RU"/>
        </w:rPr>
      </w:pPr>
      <w:r w:rsidRPr="0001556E">
        <w:rPr>
          <w:rFonts w:eastAsia="Times New Roman"/>
          <w:sz w:val="24"/>
          <w:szCs w:val="24"/>
          <w:lang w:val="kk-KZ" w:eastAsia="ru-RU"/>
        </w:rPr>
        <w:t>1) ҚР ҚМ әскери оқу орындарына оқуға қабылдау қағидаларында көрсетілген кезеңде ҚР ҚМ</w:t>
      </w:r>
      <w:r>
        <w:rPr>
          <w:rFonts w:eastAsia="Times New Roman"/>
          <w:sz w:val="24"/>
          <w:szCs w:val="24"/>
          <w:lang w:val="kk-KZ" w:eastAsia="ru-RU"/>
        </w:rPr>
        <w:t>-ның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 әскери оқу орындарына </w:t>
      </w:r>
      <w:r>
        <w:rPr>
          <w:rFonts w:eastAsia="Times New Roman"/>
          <w:sz w:val="24"/>
          <w:szCs w:val="24"/>
          <w:lang w:val="kk-KZ" w:eastAsia="ru-RU"/>
        </w:rPr>
        <w:t xml:space="preserve">оқуға </w:t>
      </w:r>
      <w:r w:rsidRPr="0001556E">
        <w:rPr>
          <w:rFonts w:eastAsia="Times New Roman"/>
          <w:sz w:val="24"/>
          <w:szCs w:val="24"/>
          <w:lang w:val="kk-KZ" w:eastAsia="ru-RU"/>
        </w:rPr>
        <w:t xml:space="preserve">түсу емтихандарынсыз </w:t>
      </w:r>
      <w:r>
        <w:rPr>
          <w:rFonts w:eastAsia="Times New Roman"/>
          <w:sz w:val="24"/>
          <w:szCs w:val="24"/>
          <w:lang w:val="kk-KZ" w:eastAsia="ru-RU"/>
        </w:rPr>
        <w:t xml:space="preserve">оқуға </w:t>
      </w:r>
      <w:r w:rsidRPr="0001556E">
        <w:rPr>
          <w:rFonts w:eastAsia="Times New Roman"/>
          <w:sz w:val="24"/>
          <w:szCs w:val="24"/>
          <w:lang w:val="kk-KZ" w:eastAsia="ru-RU"/>
        </w:rPr>
        <w:t>түсу;</w:t>
      </w:r>
    </w:p>
    <w:p w:rsidR="0090716A" w:rsidRPr="003F0631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sz w:val="24"/>
          <w:szCs w:val="24"/>
          <w:lang w:val="kk-KZ" w:eastAsia="ru-RU"/>
        </w:rPr>
      </w:pPr>
      <w:r w:rsidRPr="003F0631">
        <w:rPr>
          <w:rFonts w:eastAsia="Times New Roman"/>
          <w:sz w:val="24"/>
          <w:szCs w:val="24"/>
          <w:lang w:val="kk-KZ" w:eastAsia="ru-RU"/>
        </w:rPr>
        <w:t>2) ҚР</w:t>
      </w:r>
      <w:r>
        <w:rPr>
          <w:rFonts w:eastAsia="Times New Roman"/>
          <w:sz w:val="24"/>
          <w:szCs w:val="24"/>
          <w:lang w:val="kk-KZ" w:eastAsia="ru-RU"/>
        </w:rPr>
        <w:t>-ның</w:t>
      </w:r>
      <w:r w:rsidRPr="003F0631">
        <w:rPr>
          <w:rFonts w:eastAsia="Times New Roman"/>
          <w:sz w:val="24"/>
          <w:szCs w:val="24"/>
          <w:lang w:val="kk-KZ" w:eastAsia="ru-RU"/>
        </w:rPr>
        <w:t xml:space="preserve"> жоғары және жоғары оқу орнынан кейінгі білім беру ұйымдарына ҰБТ-ны ес</w:t>
      </w:r>
      <w:r>
        <w:rPr>
          <w:rFonts w:eastAsia="Times New Roman"/>
          <w:sz w:val="24"/>
          <w:szCs w:val="24"/>
          <w:lang w:val="kk-KZ" w:eastAsia="ru-RU"/>
        </w:rPr>
        <w:t>кермей</w:t>
      </w:r>
      <w:r w:rsidRPr="003F0631">
        <w:rPr>
          <w:rFonts w:eastAsia="Times New Roman"/>
          <w:sz w:val="24"/>
          <w:szCs w:val="24"/>
          <w:lang w:val="kk-KZ" w:eastAsia="ru-RU"/>
        </w:rPr>
        <w:t xml:space="preserve">, ЖОО есебінен </w:t>
      </w:r>
      <w:r>
        <w:rPr>
          <w:rFonts w:eastAsia="Times New Roman"/>
          <w:sz w:val="24"/>
          <w:szCs w:val="24"/>
          <w:lang w:val="kk-KZ" w:eastAsia="ru-RU"/>
        </w:rPr>
        <w:t xml:space="preserve">оқуға </w:t>
      </w:r>
      <w:r w:rsidRPr="003F0631">
        <w:rPr>
          <w:rFonts w:eastAsia="Times New Roman"/>
          <w:sz w:val="24"/>
          <w:szCs w:val="24"/>
          <w:lang w:val="kk-KZ" w:eastAsia="ru-RU"/>
        </w:rPr>
        <w:t>түсу.</w:t>
      </w:r>
    </w:p>
    <w:p w:rsidR="0090716A" w:rsidRPr="00EA2F18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EA2F18">
        <w:rPr>
          <w:rFonts w:eastAsia="Times New Roman"/>
          <w:color w:val="1E1E1E"/>
          <w:sz w:val="24"/>
          <w:szCs w:val="24"/>
          <w:lang w:val="kk-KZ" w:eastAsia="ru-RU"/>
        </w:rPr>
        <w:t>4.3</w:t>
      </w:r>
      <w:r>
        <w:rPr>
          <w:rFonts w:eastAsia="Times New Roman"/>
          <w:color w:val="1E1E1E"/>
          <w:sz w:val="24"/>
          <w:szCs w:val="24"/>
          <w:lang w:val="kk-KZ" w:eastAsia="ru-RU"/>
        </w:rPr>
        <w:t>.</w:t>
      </w:r>
      <w:r w:rsidRPr="00EA2F18">
        <w:rPr>
          <w:rFonts w:eastAsia="Times New Roman"/>
          <w:color w:val="1E1E1E"/>
          <w:sz w:val="24"/>
          <w:szCs w:val="24"/>
          <w:lang w:val="kk-KZ" w:eastAsia="ru-RU"/>
        </w:rPr>
        <w:t xml:space="preserve"> Осы </w:t>
      </w:r>
      <w:r>
        <w:rPr>
          <w:rFonts w:eastAsia="Times New Roman"/>
          <w:color w:val="1E1E1E"/>
          <w:sz w:val="24"/>
          <w:szCs w:val="24"/>
          <w:lang w:val="kk-KZ" w:eastAsia="ru-RU"/>
        </w:rPr>
        <w:t>әскери р</w:t>
      </w:r>
      <w:r w:rsidRPr="00EA2F18">
        <w:rPr>
          <w:rFonts w:eastAsia="Times New Roman"/>
          <w:color w:val="1E1E1E"/>
          <w:sz w:val="24"/>
          <w:szCs w:val="24"/>
          <w:lang w:val="kk-KZ" w:eastAsia="ru-RU"/>
        </w:rPr>
        <w:t xml:space="preserve">егламенттің 4.1-тармағында көрсетілген жеңілдікті алу үшін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ниет</w:t>
      </w:r>
      <w:r w:rsidRPr="00EA2F18">
        <w:rPr>
          <w:rFonts w:eastAsia="Times New Roman"/>
          <w:color w:val="1E1E1E"/>
          <w:sz w:val="24"/>
          <w:szCs w:val="24"/>
          <w:lang w:val="kk-KZ" w:eastAsia="ru-RU"/>
        </w:rPr>
        <w:t xml:space="preserve"> білдірген және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мерзімді </w:t>
      </w:r>
      <w:r w:rsidRPr="00EA2F18">
        <w:rPr>
          <w:rFonts w:eastAsia="Times New Roman"/>
          <w:color w:val="1E1E1E"/>
          <w:sz w:val="24"/>
          <w:szCs w:val="24"/>
          <w:lang w:val="kk-KZ" w:eastAsia="ru-RU"/>
        </w:rPr>
        <w:t>әскери қызметтің белгіленген мерзімін өткерген адамдарға:</w:t>
      </w:r>
    </w:p>
    <w:p w:rsidR="0090716A" w:rsidRPr="003113F4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3113F4">
        <w:rPr>
          <w:rFonts w:eastAsia="Times New Roman"/>
          <w:color w:val="1E1E1E"/>
          <w:sz w:val="24"/>
          <w:szCs w:val="24"/>
          <w:lang w:val="kk-KZ" w:eastAsia="ru-RU"/>
        </w:rPr>
        <w:t xml:space="preserve">1) жоғары оқу орындарына ақылы негізде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оқуға </w:t>
      </w:r>
      <w:r w:rsidRPr="003113F4">
        <w:rPr>
          <w:rFonts w:eastAsia="Times New Roman"/>
          <w:color w:val="1E1E1E"/>
          <w:sz w:val="24"/>
          <w:szCs w:val="24"/>
          <w:lang w:val="kk-KZ" w:eastAsia="ru-RU"/>
        </w:rPr>
        <w:t xml:space="preserve">түсу үшін ЖОО-ға құжаттар топтамасын ұсыну және әңгімелесу үшін келу </w:t>
      </w:r>
      <w:r>
        <w:rPr>
          <w:rFonts w:eastAsia="Times New Roman"/>
          <w:color w:val="1E1E1E"/>
          <w:sz w:val="24"/>
          <w:szCs w:val="24"/>
          <w:lang w:val="kk-KZ" w:eastAsia="ru-RU"/>
        </w:rPr>
        <w:t>қажет</w:t>
      </w:r>
      <w:r w:rsidRPr="003113F4">
        <w:rPr>
          <w:rFonts w:eastAsia="Times New Roman"/>
          <w:color w:val="1E1E1E"/>
          <w:sz w:val="24"/>
          <w:szCs w:val="24"/>
          <w:lang w:val="kk-KZ" w:eastAsia="ru-RU"/>
        </w:rPr>
        <w:t>.</w:t>
      </w:r>
    </w:p>
    <w:p w:rsidR="0090716A" w:rsidRPr="003113F4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3113F4">
        <w:rPr>
          <w:rFonts w:eastAsia="Times New Roman"/>
          <w:color w:val="1E1E1E"/>
          <w:sz w:val="24"/>
          <w:szCs w:val="24"/>
          <w:lang w:val="kk-KZ" w:eastAsia="ru-RU"/>
        </w:rPr>
        <w:t>Құжаттар тіз</w:t>
      </w:r>
      <w:r>
        <w:rPr>
          <w:rFonts w:eastAsia="Times New Roman"/>
          <w:color w:val="1E1E1E"/>
          <w:sz w:val="24"/>
          <w:szCs w:val="24"/>
          <w:lang w:val="kk-KZ" w:eastAsia="ru-RU"/>
        </w:rPr>
        <w:t>бесі</w:t>
      </w:r>
      <w:r w:rsidRPr="003113F4">
        <w:rPr>
          <w:rFonts w:eastAsia="Times New Roman"/>
          <w:color w:val="1E1E1E"/>
          <w:sz w:val="24"/>
          <w:szCs w:val="24"/>
          <w:lang w:val="kk-KZ" w:eastAsia="ru-RU"/>
        </w:rPr>
        <w:t>не мыналар кіреді:</w:t>
      </w:r>
    </w:p>
    <w:p w:rsidR="0090716A" w:rsidRPr="003113F4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3113F4">
        <w:rPr>
          <w:rFonts w:eastAsia="Times New Roman"/>
          <w:color w:val="1E1E1E"/>
          <w:sz w:val="24"/>
          <w:szCs w:val="24"/>
          <w:lang w:val="kk-KZ" w:eastAsia="ru-RU"/>
        </w:rPr>
        <w:t>жеке куәлік көшірмесі;</w:t>
      </w:r>
    </w:p>
    <w:p w:rsidR="0090716A" w:rsidRPr="00BC206F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BC206F">
        <w:rPr>
          <w:rFonts w:eastAsia="Times New Roman"/>
          <w:color w:val="1E1E1E"/>
          <w:sz w:val="24"/>
          <w:szCs w:val="24"/>
          <w:lang w:val="kk-KZ" w:eastAsia="ru-RU"/>
        </w:rPr>
        <w:t>білім</w:t>
      </w:r>
      <w:r>
        <w:rPr>
          <w:rFonts w:eastAsia="Times New Roman"/>
          <w:color w:val="1E1E1E"/>
          <w:sz w:val="24"/>
          <w:szCs w:val="24"/>
          <w:lang w:val="kk-KZ" w:eastAsia="ru-RU"/>
        </w:rPr>
        <w:t>і</w:t>
      </w:r>
      <w:r w:rsidRPr="00BC206F">
        <w:rPr>
          <w:rFonts w:eastAsia="Times New Roman"/>
          <w:color w:val="1E1E1E"/>
          <w:sz w:val="24"/>
          <w:szCs w:val="24"/>
          <w:lang w:val="kk-KZ" w:eastAsia="ru-RU"/>
        </w:rPr>
        <w:t xml:space="preserve"> туралы құжаттың көшірмесі;</w:t>
      </w:r>
    </w:p>
    <w:p w:rsidR="0090716A" w:rsidRPr="00BC206F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BC206F">
        <w:rPr>
          <w:rFonts w:eastAsia="Times New Roman"/>
          <w:color w:val="1E1E1E"/>
          <w:sz w:val="24"/>
          <w:szCs w:val="24"/>
          <w:lang w:val="kk-KZ" w:eastAsia="ru-RU"/>
        </w:rPr>
        <w:t>әскери қызмет өткергені туралы анықтама;</w:t>
      </w:r>
    </w:p>
    <w:p w:rsidR="0090716A" w:rsidRPr="00F81B53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>әскери билет көшірмесі;</w:t>
      </w:r>
    </w:p>
    <w:p w:rsidR="0090716A" w:rsidRPr="00F81B53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>086</w:t>
      </w:r>
      <w:r>
        <w:rPr>
          <w:rFonts w:eastAsia="Times New Roman"/>
          <w:color w:val="1E1E1E"/>
          <w:sz w:val="24"/>
          <w:szCs w:val="24"/>
          <w:lang w:val="kk-KZ" w:eastAsia="ru-RU"/>
        </w:rPr>
        <w:t>-</w:t>
      </w:r>
      <w:r w:rsidRPr="00F81B53">
        <w:rPr>
          <w:rFonts w:eastAsia="Times New Roman"/>
          <w:color w:val="1E1E1E"/>
          <w:sz w:val="24"/>
          <w:szCs w:val="24"/>
          <w:lang w:eastAsia="ru-RU"/>
        </w:rPr>
        <w:t>анықтама (медициналық куәландыру).</w:t>
      </w:r>
    </w:p>
    <w:p w:rsidR="0090716A" w:rsidRPr="00BD4FA6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 xml:space="preserve">Егер азамат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білім алу </w:t>
      </w:r>
      <w:r w:rsidRPr="00F81B53">
        <w:rPr>
          <w:rFonts w:eastAsia="Times New Roman"/>
          <w:color w:val="1E1E1E"/>
          <w:sz w:val="24"/>
          <w:szCs w:val="24"/>
          <w:lang w:eastAsia="ru-RU"/>
        </w:rPr>
        <w:t>үшін шығармашылық емтихан тапсыру көзделген мамандықты таңдаған жағдайда азамат шығармашылық емтихан</w:t>
      </w:r>
      <w:r>
        <w:rPr>
          <w:rFonts w:eastAsia="Times New Roman"/>
          <w:color w:val="1E1E1E"/>
          <w:sz w:val="24"/>
          <w:szCs w:val="24"/>
          <w:lang w:val="kk-KZ" w:eastAsia="ru-RU"/>
        </w:rPr>
        <w:t>ды</w:t>
      </w:r>
      <w:r>
        <w:rPr>
          <w:rFonts w:eastAsia="Times New Roman"/>
          <w:color w:val="1E1E1E"/>
          <w:sz w:val="24"/>
          <w:szCs w:val="24"/>
          <w:lang w:eastAsia="ru-RU"/>
        </w:rPr>
        <w:t xml:space="preserve"> тапсырады</w:t>
      </w:r>
      <w:r>
        <w:rPr>
          <w:rFonts w:eastAsia="Times New Roman"/>
          <w:color w:val="1E1E1E"/>
          <w:sz w:val="24"/>
          <w:szCs w:val="24"/>
          <w:lang w:val="kk-KZ" w:eastAsia="ru-RU"/>
        </w:rPr>
        <w:t>;</w:t>
      </w:r>
    </w:p>
    <w:p w:rsidR="0090716A" w:rsidRPr="00EE4AD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>2) әскери кафедраға қабылда</w:t>
      </w:r>
      <w:r>
        <w:rPr>
          <w:rFonts w:eastAsia="Times New Roman"/>
          <w:color w:val="1E1E1E"/>
          <w:sz w:val="24"/>
          <w:szCs w:val="24"/>
          <w:lang w:val="kk-KZ" w:eastAsia="ru-RU"/>
        </w:rPr>
        <w:t>н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 xml:space="preserve">у үшін жоғары оқу орнында білім алушы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оқудың 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>бірінші курсынан кейін ректордың атына іріктеу комиссиясы</w:t>
      </w:r>
      <w:r>
        <w:rPr>
          <w:rFonts w:eastAsia="Times New Roman"/>
          <w:color w:val="1E1E1E"/>
          <w:sz w:val="24"/>
          <w:szCs w:val="24"/>
          <w:lang w:val="kk-KZ" w:eastAsia="ru-RU"/>
        </w:rPr>
        <w:t>ның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 xml:space="preserve"> жұмыс</w:t>
      </w:r>
      <w:r>
        <w:rPr>
          <w:rFonts w:eastAsia="Times New Roman"/>
          <w:color w:val="1E1E1E"/>
          <w:sz w:val="24"/>
          <w:szCs w:val="24"/>
          <w:lang w:val="kk-KZ" w:eastAsia="ru-RU"/>
        </w:rPr>
        <w:t>ы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 xml:space="preserve"> кезеңде өтініш береді және белгіленген мерзімде Қазақстан Республикасы Қорғаныс министрінің 2015 жылғы 2 шілдедегі № 373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 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>бұйрығымен (Қазақстан Республикасының нормативтік құқықтық актілерін мемлекеттік тіркеу тізілімінде № 11846 болып тіркелген)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 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>бекітілген ҚР ҚК</w:t>
      </w:r>
      <w:r>
        <w:rPr>
          <w:rFonts w:eastAsia="Times New Roman"/>
          <w:color w:val="1E1E1E"/>
          <w:sz w:val="24"/>
          <w:szCs w:val="24"/>
          <w:lang w:val="kk-KZ" w:eastAsia="ru-RU"/>
        </w:rPr>
        <w:t>-да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 xml:space="preserve"> әскери-дәрігерлік сараптама жүргізу қағидаларына және Әскери-дәрігерлік сараптама органдары туралы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е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>режеге сәйкес медициналық куәландырудан өтеді</w:t>
      </w:r>
      <w:r>
        <w:rPr>
          <w:rFonts w:eastAsia="Times New Roman"/>
          <w:color w:val="1E1E1E"/>
          <w:sz w:val="24"/>
          <w:szCs w:val="24"/>
          <w:lang w:val="kk-KZ" w:eastAsia="ru-RU"/>
        </w:rPr>
        <w:t>.</w:t>
      </w:r>
      <w:r w:rsidRPr="00BD4FA6">
        <w:rPr>
          <w:rFonts w:eastAsia="Times New Roman"/>
          <w:color w:val="1E1E1E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М</w:t>
      </w: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>едициналық комиссиядан өткеннен кейін әскери кафедраға тегін негізде қабылданады.</w:t>
      </w:r>
    </w:p>
    <w:p w:rsidR="0090716A" w:rsidRPr="00EE4AD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>4.4</w:t>
      </w:r>
      <w:r>
        <w:rPr>
          <w:rFonts w:eastAsia="Times New Roman"/>
          <w:color w:val="1E1E1E"/>
          <w:sz w:val="24"/>
          <w:szCs w:val="24"/>
          <w:lang w:val="kk-KZ" w:eastAsia="ru-RU"/>
        </w:rPr>
        <w:t>.</w:t>
      </w: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 xml:space="preserve"> Осы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әскери </w:t>
      </w: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>регламенттің 4.2</w:t>
      </w:r>
      <w:r>
        <w:rPr>
          <w:rFonts w:eastAsia="Times New Roman"/>
          <w:color w:val="1E1E1E"/>
          <w:sz w:val="24"/>
          <w:szCs w:val="24"/>
          <w:lang w:val="kk-KZ" w:eastAsia="ru-RU"/>
        </w:rPr>
        <w:t>.</w:t>
      </w: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 xml:space="preserve">-тармағында көрсетілген жеңілдікті алу үшін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ниет</w:t>
      </w: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 xml:space="preserve"> білдірген және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мерзімді </w:t>
      </w:r>
      <w:r w:rsidRPr="00EE4ADE">
        <w:rPr>
          <w:rFonts w:eastAsia="Times New Roman"/>
          <w:color w:val="1E1E1E"/>
          <w:sz w:val="24"/>
          <w:szCs w:val="24"/>
          <w:lang w:val="kk-KZ" w:eastAsia="ru-RU"/>
        </w:rPr>
        <w:t>әскери қызметтің белгіленген мерзімін өткерген адамдарға:</w:t>
      </w:r>
    </w:p>
    <w:p w:rsidR="0090716A" w:rsidRPr="00852372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852372">
        <w:rPr>
          <w:rFonts w:eastAsia="Times New Roman"/>
          <w:color w:val="1E1E1E"/>
          <w:sz w:val="24"/>
          <w:szCs w:val="24"/>
          <w:lang w:val="kk-KZ" w:eastAsia="ru-RU"/>
        </w:rPr>
        <w:t xml:space="preserve">1) әскери оқу орнына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оұуға </w:t>
      </w:r>
      <w:r w:rsidRPr="00852372">
        <w:rPr>
          <w:rFonts w:eastAsia="Times New Roman"/>
          <w:color w:val="1E1E1E"/>
          <w:sz w:val="24"/>
          <w:szCs w:val="24"/>
          <w:lang w:val="kk-KZ" w:eastAsia="ru-RU"/>
        </w:rPr>
        <w:t xml:space="preserve">түсу үшін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оқуға </w:t>
      </w:r>
      <w:r w:rsidRPr="00852372">
        <w:rPr>
          <w:rFonts w:eastAsia="Times New Roman"/>
          <w:color w:val="1E1E1E"/>
          <w:sz w:val="24"/>
          <w:szCs w:val="24"/>
          <w:lang w:val="kk-KZ" w:eastAsia="ru-RU"/>
        </w:rPr>
        <w:t>қабылдау жылының 30 сәуіріне дейінгі мерзімде тұрғылықты жері бойынша жергілікті әскери басқару органы</w:t>
      </w:r>
      <w:r>
        <w:rPr>
          <w:rFonts w:eastAsia="Times New Roman"/>
          <w:color w:val="1E1E1E"/>
          <w:sz w:val="24"/>
          <w:szCs w:val="24"/>
          <w:lang w:val="kk-KZ" w:eastAsia="ru-RU"/>
        </w:rPr>
        <w:t>ның</w:t>
      </w:r>
      <w:r w:rsidRPr="00852372">
        <w:rPr>
          <w:rFonts w:eastAsia="Times New Roman"/>
          <w:color w:val="1E1E1E"/>
          <w:sz w:val="24"/>
          <w:szCs w:val="24"/>
          <w:lang w:val="kk-KZ" w:eastAsia="ru-RU"/>
        </w:rPr>
        <w:t xml:space="preserve"> басшысы атына өтінішпен жүгіну </w:t>
      </w:r>
      <w:r>
        <w:rPr>
          <w:rFonts w:eastAsia="Times New Roman"/>
          <w:color w:val="1E1E1E"/>
          <w:sz w:val="24"/>
          <w:szCs w:val="24"/>
          <w:lang w:val="kk-KZ" w:eastAsia="ru-RU"/>
        </w:rPr>
        <w:t>қажет</w:t>
      </w:r>
      <w:r w:rsidRPr="00852372">
        <w:rPr>
          <w:rFonts w:eastAsia="Times New Roman"/>
          <w:color w:val="1E1E1E"/>
          <w:sz w:val="24"/>
          <w:szCs w:val="24"/>
          <w:lang w:val="kk-KZ" w:eastAsia="ru-RU"/>
        </w:rPr>
        <w:t>.</w:t>
      </w:r>
    </w:p>
    <w:p w:rsidR="0090716A" w:rsidRPr="005A093C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 xml:space="preserve">Жергілікті әскери басқару органының басшысы </w:t>
      </w:r>
      <w:r>
        <w:rPr>
          <w:rFonts w:eastAsia="Times New Roman"/>
          <w:color w:val="1E1E1E"/>
          <w:sz w:val="24"/>
          <w:szCs w:val="24"/>
          <w:lang w:val="kk-KZ" w:eastAsia="ru-RU"/>
        </w:rPr>
        <w:t>«</w:t>
      </w:r>
      <w:r w:rsidRPr="0066321E">
        <w:rPr>
          <w:rFonts w:eastAsia="Times New Roman"/>
          <w:sz w:val="24"/>
          <w:szCs w:val="24"/>
          <w:lang w:val="kk-KZ" w:eastAsia="ru-RU"/>
        </w:rPr>
        <w:t xml:space="preserve">Ұлттық қауіпсіздік органдары 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>туралы</w:t>
      </w:r>
      <w:r>
        <w:rPr>
          <w:rFonts w:eastAsia="Times New Roman"/>
          <w:color w:val="1E1E1E"/>
          <w:sz w:val="24"/>
          <w:szCs w:val="24"/>
          <w:lang w:val="kk-KZ" w:eastAsia="ru-RU"/>
        </w:rPr>
        <w:t>»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ҚР 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>Заң</w:t>
      </w:r>
      <w:r>
        <w:rPr>
          <w:rFonts w:eastAsia="Times New Roman"/>
          <w:color w:val="1E1E1E"/>
          <w:sz w:val="24"/>
          <w:szCs w:val="24"/>
          <w:lang w:val="kk-KZ" w:eastAsia="ru-RU"/>
        </w:rPr>
        <w:t>ын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 xml:space="preserve">а сәйкес арнайы тексеру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бойынша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 xml:space="preserve"> жұмысты және Әскери-дәрігерлік 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lastRenderedPageBreak/>
        <w:t>сараптама жүргізу қағидаларына сәйкес алдын ала медициналық куәландырудан өтуді ұйымдастырады.</w:t>
      </w:r>
    </w:p>
    <w:p w:rsidR="0090716A" w:rsidRPr="005A093C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>Арнайы тексеруден өткен</w:t>
      </w:r>
      <w:r>
        <w:rPr>
          <w:rFonts w:eastAsia="Times New Roman"/>
          <w:color w:val="1E1E1E"/>
          <w:sz w:val="24"/>
          <w:szCs w:val="24"/>
          <w:lang w:val="kk-KZ" w:eastAsia="ru-RU"/>
        </w:rPr>
        <w:t>,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 xml:space="preserve"> денсаулық жағдайы бойынша оқуға жарамды азаматтар әскери институтқа құжаттарды тапсыру және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оқуға 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>қабылдау жылының 15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 шілдесінен бастап 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>20 шілдесін қоса алғанда</w:t>
      </w:r>
      <w:r>
        <w:rPr>
          <w:rFonts w:eastAsia="Times New Roman"/>
          <w:color w:val="1E1E1E"/>
          <w:sz w:val="24"/>
          <w:szCs w:val="24"/>
          <w:lang w:val="kk-KZ" w:eastAsia="ru-RU"/>
        </w:rPr>
        <w:t>,</w:t>
      </w:r>
      <w:r w:rsidRPr="005A093C">
        <w:rPr>
          <w:rFonts w:eastAsia="Times New Roman"/>
          <w:color w:val="1E1E1E"/>
          <w:sz w:val="24"/>
          <w:szCs w:val="24"/>
          <w:lang w:val="kk-KZ" w:eastAsia="ru-RU"/>
        </w:rPr>
        <w:t xml:space="preserve"> соңғы медициналық куәландырудан өту үшін келеді;</w:t>
      </w:r>
    </w:p>
    <w:p w:rsidR="0090716A" w:rsidRPr="0066321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66321E">
        <w:rPr>
          <w:rFonts w:eastAsia="Times New Roman"/>
          <w:color w:val="1E1E1E"/>
          <w:sz w:val="24"/>
          <w:szCs w:val="24"/>
          <w:lang w:val="kk-KZ" w:eastAsia="ru-RU"/>
        </w:rPr>
        <w:t xml:space="preserve">2) ЖОО есебінен жоғары оқу орындарына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оұуға </w:t>
      </w:r>
      <w:r w:rsidRPr="0066321E">
        <w:rPr>
          <w:rFonts w:eastAsia="Times New Roman"/>
          <w:color w:val="1E1E1E"/>
          <w:sz w:val="24"/>
          <w:szCs w:val="24"/>
          <w:lang w:val="kk-KZ" w:eastAsia="ru-RU"/>
        </w:rPr>
        <w:t xml:space="preserve">түсу үшін азамат құжаттар </w:t>
      </w:r>
      <w:r>
        <w:rPr>
          <w:rFonts w:eastAsia="Times New Roman"/>
          <w:color w:val="1E1E1E"/>
          <w:sz w:val="24"/>
          <w:szCs w:val="24"/>
          <w:lang w:val="kk-KZ" w:eastAsia="ru-RU"/>
        </w:rPr>
        <w:t>топтамасын</w:t>
      </w:r>
      <w:r w:rsidRPr="0066321E">
        <w:rPr>
          <w:rFonts w:eastAsia="Times New Roman"/>
          <w:color w:val="1E1E1E"/>
          <w:sz w:val="24"/>
          <w:szCs w:val="24"/>
          <w:lang w:val="kk-KZ" w:eastAsia="ru-RU"/>
        </w:rPr>
        <w:t xml:space="preserve"> ұсынады және әңгімелесу үшін келеді.</w:t>
      </w:r>
    </w:p>
    <w:p w:rsidR="0090716A" w:rsidRPr="0066321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66321E">
        <w:rPr>
          <w:rFonts w:eastAsia="Times New Roman"/>
          <w:color w:val="1E1E1E"/>
          <w:sz w:val="24"/>
          <w:szCs w:val="24"/>
          <w:lang w:val="kk-KZ" w:eastAsia="ru-RU"/>
        </w:rPr>
        <w:t>Құжаттар тіз</w:t>
      </w:r>
      <w:r>
        <w:rPr>
          <w:rFonts w:eastAsia="Times New Roman"/>
          <w:color w:val="1E1E1E"/>
          <w:sz w:val="24"/>
          <w:szCs w:val="24"/>
          <w:lang w:val="kk-KZ" w:eastAsia="ru-RU"/>
        </w:rPr>
        <w:t>бес</w:t>
      </w:r>
      <w:r w:rsidRPr="0066321E">
        <w:rPr>
          <w:rFonts w:eastAsia="Times New Roman"/>
          <w:color w:val="1E1E1E"/>
          <w:sz w:val="24"/>
          <w:szCs w:val="24"/>
          <w:lang w:val="kk-KZ" w:eastAsia="ru-RU"/>
        </w:rPr>
        <w:t>іне мыналар кіреді:</w:t>
      </w:r>
    </w:p>
    <w:p w:rsidR="0090716A" w:rsidRPr="0066321E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66321E">
        <w:rPr>
          <w:rFonts w:eastAsia="Times New Roman"/>
          <w:color w:val="1E1E1E"/>
          <w:sz w:val="24"/>
          <w:szCs w:val="24"/>
          <w:lang w:val="kk-KZ" w:eastAsia="ru-RU"/>
        </w:rPr>
        <w:t>1) жеке куәлік көшірмесі;</w:t>
      </w:r>
    </w:p>
    <w:p w:rsidR="0090716A" w:rsidRPr="00BC206F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BC206F">
        <w:rPr>
          <w:rFonts w:eastAsia="Times New Roman"/>
          <w:color w:val="1E1E1E"/>
          <w:sz w:val="24"/>
          <w:szCs w:val="24"/>
          <w:lang w:val="kk-KZ" w:eastAsia="ru-RU"/>
        </w:rPr>
        <w:t>2) білім</w:t>
      </w:r>
      <w:r>
        <w:rPr>
          <w:rFonts w:eastAsia="Times New Roman"/>
          <w:color w:val="1E1E1E"/>
          <w:sz w:val="24"/>
          <w:szCs w:val="24"/>
          <w:lang w:val="kk-KZ" w:eastAsia="ru-RU"/>
        </w:rPr>
        <w:t>і</w:t>
      </w:r>
      <w:r w:rsidRPr="00BC206F">
        <w:rPr>
          <w:rFonts w:eastAsia="Times New Roman"/>
          <w:color w:val="1E1E1E"/>
          <w:sz w:val="24"/>
          <w:szCs w:val="24"/>
          <w:lang w:val="kk-KZ" w:eastAsia="ru-RU"/>
        </w:rPr>
        <w:t xml:space="preserve"> туралы құжаттың көшірмесі;</w:t>
      </w:r>
    </w:p>
    <w:p w:rsidR="0090716A" w:rsidRPr="00BC206F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val="kk-KZ" w:eastAsia="ru-RU"/>
        </w:rPr>
      </w:pPr>
      <w:r w:rsidRPr="00BC206F">
        <w:rPr>
          <w:rFonts w:eastAsia="Times New Roman"/>
          <w:color w:val="1E1E1E"/>
          <w:sz w:val="24"/>
          <w:szCs w:val="24"/>
          <w:lang w:val="kk-KZ" w:eastAsia="ru-RU"/>
        </w:rPr>
        <w:t>3) әскери қызмет өткергені туралы анықтама;</w:t>
      </w:r>
    </w:p>
    <w:p w:rsidR="0090716A" w:rsidRPr="00F81B53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>4) әскери билет көшірмесі;</w:t>
      </w:r>
    </w:p>
    <w:p w:rsidR="0090716A" w:rsidRPr="00F81B53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>5) 086</w:t>
      </w:r>
      <w:r>
        <w:rPr>
          <w:rFonts w:eastAsia="Times New Roman"/>
          <w:color w:val="1E1E1E"/>
          <w:sz w:val="24"/>
          <w:szCs w:val="24"/>
          <w:lang w:val="kk-KZ" w:eastAsia="ru-RU"/>
        </w:rPr>
        <w:t>-</w:t>
      </w:r>
      <w:r w:rsidRPr="00F81B53">
        <w:rPr>
          <w:rFonts w:eastAsia="Times New Roman"/>
          <w:color w:val="1E1E1E"/>
          <w:sz w:val="24"/>
          <w:szCs w:val="24"/>
          <w:lang w:eastAsia="ru-RU"/>
        </w:rPr>
        <w:t>анықтама (медициналық куәландыру);</w:t>
      </w:r>
    </w:p>
    <w:p w:rsidR="0090716A" w:rsidRPr="00F81B53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 xml:space="preserve">6) Қазақстан Республикасы Қорғаныс министрлігінің </w:t>
      </w:r>
      <w:r>
        <w:rPr>
          <w:rFonts w:eastAsia="Times New Roman"/>
          <w:color w:val="1E1E1E"/>
          <w:sz w:val="24"/>
          <w:szCs w:val="24"/>
          <w:lang w:val="kk-KZ" w:eastAsia="ru-RU"/>
        </w:rPr>
        <w:t xml:space="preserve">оқуға </w:t>
      </w:r>
      <w:r w:rsidRPr="00F81B53">
        <w:rPr>
          <w:rFonts w:eastAsia="Times New Roman"/>
          <w:color w:val="1E1E1E"/>
          <w:sz w:val="24"/>
          <w:szCs w:val="24"/>
          <w:lang w:eastAsia="ru-RU"/>
        </w:rPr>
        <w:t>түсуге ұсынымы.</w:t>
      </w:r>
    </w:p>
    <w:p w:rsidR="0090716A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contextualSpacing w:val="0"/>
        <w:rPr>
          <w:rFonts w:eastAsia="Times New Roman"/>
          <w:color w:val="1E1E1E"/>
          <w:sz w:val="24"/>
          <w:szCs w:val="24"/>
          <w:lang w:eastAsia="ru-RU"/>
        </w:rPr>
      </w:pPr>
      <w:r w:rsidRPr="00F81B53">
        <w:rPr>
          <w:rFonts w:eastAsia="Times New Roman"/>
          <w:color w:val="1E1E1E"/>
          <w:sz w:val="24"/>
          <w:szCs w:val="24"/>
          <w:lang w:eastAsia="ru-RU"/>
        </w:rPr>
        <w:t xml:space="preserve">Егер азамат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білім алу</w:t>
      </w:r>
      <w:r w:rsidRPr="00F81B53">
        <w:rPr>
          <w:rFonts w:eastAsia="Times New Roman"/>
          <w:color w:val="1E1E1E"/>
          <w:sz w:val="24"/>
          <w:szCs w:val="24"/>
          <w:lang w:eastAsia="ru-RU"/>
        </w:rPr>
        <w:t xml:space="preserve"> үшін шығармашылық емтихан тапсыру көзделген мамандықты таңдаған жағдайда азамат шығармашылық емтихан</w:t>
      </w:r>
      <w:r>
        <w:rPr>
          <w:rFonts w:eastAsia="Times New Roman"/>
          <w:color w:val="1E1E1E"/>
          <w:sz w:val="24"/>
          <w:szCs w:val="24"/>
          <w:lang w:val="kk-KZ" w:eastAsia="ru-RU"/>
        </w:rPr>
        <w:t>ды</w:t>
      </w:r>
      <w:r w:rsidRPr="00F81B53">
        <w:rPr>
          <w:rFonts w:eastAsia="Times New Roman"/>
          <w:color w:val="1E1E1E"/>
          <w:sz w:val="24"/>
          <w:szCs w:val="24"/>
          <w:lang w:eastAsia="ru-RU"/>
        </w:rPr>
        <w:t xml:space="preserve"> тапсырады.</w:t>
      </w:r>
    </w:p>
    <w:p w:rsidR="0090716A" w:rsidRPr="00CE5F1A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contextualSpacing w:val="0"/>
        <w:rPr>
          <w:b/>
          <w:sz w:val="24"/>
          <w:szCs w:val="24"/>
        </w:rPr>
      </w:pPr>
    </w:p>
    <w:p w:rsidR="0090716A" w:rsidRPr="00F47334" w:rsidRDefault="0090716A" w:rsidP="0090716A">
      <w:pPr>
        <w:shd w:val="clear" w:color="auto" w:fill="FFFFFF"/>
        <w:ind w:firstLine="567"/>
        <w:textAlignment w:val="baseline"/>
        <w:outlineLvl w:val="2"/>
        <w:rPr>
          <w:rFonts w:eastAsia="Times New Roman"/>
          <w:b/>
          <w:color w:val="1E1E1E"/>
          <w:sz w:val="24"/>
          <w:szCs w:val="24"/>
          <w:lang w:eastAsia="ru-RU"/>
        </w:rPr>
      </w:pPr>
      <w:r w:rsidRPr="00CE5F1A">
        <w:rPr>
          <w:b/>
          <w:sz w:val="24"/>
          <w:szCs w:val="24"/>
        </w:rPr>
        <w:t>5</w:t>
      </w:r>
      <w:r>
        <w:rPr>
          <w:b/>
          <w:sz w:val="24"/>
          <w:szCs w:val="24"/>
          <w:lang w:val="kk-KZ"/>
        </w:rPr>
        <w:t>.</w:t>
      </w:r>
      <w:r w:rsidRPr="00CE5F1A">
        <w:rPr>
          <w:b/>
          <w:sz w:val="24"/>
          <w:szCs w:val="24"/>
        </w:rPr>
        <w:t xml:space="preserve"> </w:t>
      </w:r>
      <w:r w:rsidRPr="00F81B53">
        <w:rPr>
          <w:rFonts w:eastAsia="Times New Roman"/>
          <w:b/>
          <w:color w:val="1E1E1E"/>
          <w:sz w:val="24"/>
          <w:szCs w:val="24"/>
          <w:lang w:eastAsia="ru-RU"/>
        </w:rPr>
        <w:t>Жоғары және жоғары оқу орнынан кейінгі білім беру ұйымдарында және әскери оқу орындарын</w:t>
      </w:r>
      <w:r>
        <w:rPr>
          <w:rFonts w:eastAsia="Times New Roman"/>
          <w:b/>
          <w:color w:val="1E1E1E"/>
          <w:sz w:val="24"/>
          <w:szCs w:val="24"/>
          <w:lang w:val="kk-KZ" w:eastAsia="ru-RU"/>
        </w:rPr>
        <w:t>д</w:t>
      </w:r>
      <w:r w:rsidRPr="00F81B53">
        <w:rPr>
          <w:rFonts w:eastAsia="Times New Roman"/>
          <w:b/>
          <w:color w:val="1E1E1E"/>
          <w:sz w:val="24"/>
          <w:szCs w:val="24"/>
          <w:lang w:eastAsia="ru-RU"/>
        </w:rPr>
        <w:t>а тегін білім алу үшін әскери қызмет өткерген азаматтарды іріктеу тәртібі</w:t>
      </w:r>
    </w:p>
    <w:p w:rsidR="0090716A" w:rsidRPr="00CE5F1A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contextualSpacing w:val="0"/>
        <w:rPr>
          <w:sz w:val="24"/>
          <w:szCs w:val="24"/>
        </w:rPr>
      </w:pPr>
    </w:p>
    <w:p w:rsidR="0090716A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1E1E1E"/>
          <w:sz w:val="24"/>
          <w:szCs w:val="24"/>
          <w:lang w:eastAsia="ru-RU"/>
        </w:rPr>
      </w:pPr>
      <w:r w:rsidRPr="00491B16">
        <w:rPr>
          <w:rFonts w:eastAsia="Times New Roman"/>
          <w:color w:val="1E1E1E"/>
          <w:sz w:val="24"/>
          <w:szCs w:val="24"/>
          <w:lang w:eastAsia="ru-RU"/>
        </w:rPr>
        <w:t>5.1</w:t>
      </w:r>
      <w:r>
        <w:rPr>
          <w:rFonts w:eastAsia="Times New Roman"/>
          <w:color w:val="1E1E1E"/>
          <w:sz w:val="24"/>
          <w:szCs w:val="24"/>
          <w:lang w:val="kk-KZ" w:eastAsia="ru-RU"/>
        </w:rPr>
        <w:t>.</w:t>
      </w:r>
      <w:r>
        <w:rPr>
          <w:rFonts w:eastAsia="Times New Roman"/>
          <w:color w:val="1E1E1E"/>
          <w:sz w:val="24"/>
          <w:szCs w:val="24"/>
          <w:lang w:eastAsia="ru-RU"/>
        </w:rPr>
        <w:t xml:space="preserve"> </w:t>
      </w:r>
      <w:r w:rsidRPr="005E74FA">
        <w:rPr>
          <w:rFonts w:eastAsia="Times New Roman"/>
          <w:color w:val="1E1E1E"/>
          <w:sz w:val="24"/>
          <w:szCs w:val="24"/>
          <w:lang w:eastAsia="ru-RU"/>
        </w:rPr>
        <w:t>Қазақстан Республикасы</w:t>
      </w:r>
      <w:r>
        <w:rPr>
          <w:rFonts w:eastAsia="Times New Roman"/>
          <w:color w:val="1E1E1E"/>
          <w:sz w:val="24"/>
          <w:szCs w:val="24"/>
          <w:lang w:val="kk-KZ" w:eastAsia="ru-RU"/>
        </w:rPr>
        <w:t>ның</w:t>
      </w:r>
      <w:r w:rsidRPr="005E74FA">
        <w:rPr>
          <w:rFonts w:eastAsia="Times New Roman"/>
          <w:color w:val="1E1E1E"/>
          <w:sz w:val="24"/>
          <w:szCs w:val="24"/>
          <w:lang w:eastAsia="ru-RU"/>
        </w:rPr>
        <w:t xml:space="preserve"> Қарулы Күштері, басқа да әскерлері мен әскери құралымдары қатарында мерзімді әскери қызмет</w:t>
      </w:r>
      <w:r>
        <w:rPr>
          <w:rFonts w:eastAsia="Times New Roman"/>
          <w:color w:val="1E1E1E"/>
          <w:sz w:val="24"/>
          <w:szCs w:val="24"/>
          <w:lang w:val="kk-KZ" w:eastAsia="ru-RU"/>
        </w:rPr>
        <w:t>тің белгіленген мерзімін</w:t>
      </w:r>
      <w:r w:rsidRPr="005E74FA">
        <w:rPr>
          <w:rFonts w:eastAsia="Times New Roman"/>
          <w:color w:val="1E1E1E"/>
          <w:sz w:val="24"/>
          <w:szCs w:val="24"/>
          <w:lang w:eastAsia="ru-RU"/>
        </w:rPr>
        <w:t xml:space="preserve"> өткерген, жауынгерлік даярлықта, жүктелген міндеттерді орындауда жоғары нәтижеге қол жеткізген және үлгілі әскери тәртіпті көрсеткен әскери қызметшілер</w:t>
      </w:r>
      <w:r>
        <w:rPr>
          <w:rFonts w:eastAsia="Times New Roman"/>
          <w:color w:val="1E1E1E"/>
          <w:sz w:val="24"/>
          <w:szCs w:val="24"/>
          <w:lang w:val="kk-KZ" w:eastAsia="ru-RU"/>
        </w:rPr>
        <w:t>ге</w:t>
      </w:r>
      <w:r w:rsidRPr="005E74FA">
        <w:rPr>
          <w:rFonts w:eastAsia="Times New Roman"/>
          <w:color w:val="1E1E1E"/>
          <w:sz w:val="24"/>
          <w:szCs w:val="24"/>
          <w:lang w:eastAsia="ru-RU"/>
        </w:rPr>
        <w:t xml:space="preserve"> ЖОО есебінен білім алу үшін ұсыны</w:t>
      </w:r>
      <w:r>
        <w:rPr>
          <w:rFonts w:eastAsia="Times New Roman"/>
          <w:color w:val="1E1E1E"/>
          <w:sz w:val="24"/>
          <w:szCs w:val="24"/>
          <w:lang w:val="kk-KZ" w:eastAsia="ru-RU"/>
        </w:rPr>
        <w:t>м беріледі</w:t>
      </w:r>
      <w:r w:rsidRPr="005E74FA">
        <w:rPr>
          <w:rFonts w:eastAsia="Times New Roman"/>
          <w:color w:val="1E1E1E"/>
          <w:sz w:val="24"/>
          <w:szCs w:val="24"/>
          <w:lang w:eastAsia="ru-RU"/>
        </w:rPr>
        <w:t>.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</w:rPr>
      </w:pPr>
      <w:r w:rsidRPr="00491B16">
        <w:rPr>
          <w:sz w:val="24"/>
        </w:rPr>
        <w:t>5.2</w:t>
      </w:r>
      <w:r>
        <w:rPr>
          <w:sz w:val="24"/>
          <w:lang w:val="kk-KZ"/>
        </w:rPr>
        <w:t>.</w:t>
      </w:r>
      <w:r w:rsidRPr="00491B16">
        <w:rPr>
          <w:sz w:val="24"/>
        </w:rPr>
        <w:t xml:space="preserve"> Ұсыным</w:t>
      </w:r>
      <w:r>
        <w:rPr>
          <w:sz w:val="24"/>
          <w:lang w:val="kk-KZ"/>
        </w:rPr>
        <w:t>н</w:t>
      </w:r>
      <w:r w:rsidRPr="00491B16">
        <w:rPr>
          <w:sz w:val="24"/>
        </w:rPr>
        <w:t xml:space="preserve">ың болуы азаматтардың </w:t>
      </w:r>
      <w:r>
        <w:rPr>
          <w:sz w:val="24"/>
        </w:rPr>
        <w:t>ш</w:t>
      </w:r>
      <w:r>
        <w:rPr>
          <w:sz w:val="24"/>
          <w:lang w:val="kk-KZ"/>
        </w:rPr>
        <w:t>әкіртақы</w:t>
      </w:r>
      <w:r w:rsidRPr="00491B16">
        <w:rPr>
          <w:sz w:val="24"/>
        </w:rPr>
        <w:t xml:space="preserve"> алмай белгілі бір мамандық бойынша белгілі бір </w:t>
      </w:r>
      <w:r>
        <w:rPr>
          <w:sz w:val="24"/>
          <w:lang w:val="kk-KZ"/>
        </w:rPr>
        <w:t>ЖОО-да</w:t>
      </w:r>
      <w:r w:rsidRPr="00491B16">
        <w:rPr>
          <w:sz w:val="24"/>
        </w:rPr>
        <w:t xml:space="preserve"> тегін білім алуын</w:t>
      </w:r>
      <w:r>
        <w:rPr>
          <w:sz w:val="24"/>
          <w:lang w:val="kk-KZ"/>
        </w:rPr>
        <w:t>а</w:t>
      </w:r>
      <w:r w:rsidRPr="00491B16">
        <w:rPr>
          <w:sz w:val="24"/>
        </w:rPr>
        <w:t xml:space="preserve"> кепіл болып табылады.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</w:rPr>
      </w:pPr>
      <w:r w:rsidRPr="00491B16">
        <w:rPr>
          <w:sz w:val="24"/>
        </w:rPr>
        <w:t>5.3</w:t>
      </w:r>
      <w:r>
        <w:rPr>
          <w:sz w:val="24"/>
          <w:lang w:val="kk-KZ"/>
        </w:rPr>
        <w:t>.</w:t>
      </w:r>
      <w:r w:rsidRPr="00491B16">
        <w:rPr>
          <w:sz w:val="24"/>
        </w:rPr>
        <w:t xml:space="preserve"> Ұсыным әскери бөлім командирлері ұсынған әскери қызметшілердің бағалау көрсеткішін қарау нәтиже</w:t>
      </w:r>
      <w:r>
        <w:rPr>
          <w:sz w:val="24"/>
          <w:lang w:val="kk-KZ"/>
        </w:rPr>
        <w:t>с</w:t>
      </w:r>
      <w:r w:rsidRPr="00491B16">
        <w:rPr>
          <w:sz w:val="24"/>
        </w:rPr>
        <w:t>і бойынша беріледі.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0E0E0E"/>
          <w:sz w:val="24"/>
          <w:szCs w:val="24"/>
          <w:lang w:eastAsia="ru-RU"/>
        </w:rPr>
      </w:pPr>
      <w:r w:rsidRPr="00491B16">
        <w:rPr>
          <w:rFonts w:eastAsia="Times New Roman"/>
          <w:color w:val="0E0E0E"/>
          <w:sz w:val="24"/>
          <w:szCs w:val="24"/>
          <w:lang w:eastAsia="ru-RU"/>
        </w:rPr>
        <w:t>5.4</w:t>
      </w:r>
      <w:r>
        <w:rPr>
          <w:rFonts w:eastAsia="Times New Roman"/>
          <w:color w:val="0E0E0E"/>
          <w:sz w:val="24"/>
          <w:szCs w:val="24"/>
          <w:lang w:val="kk-KZ" w:eastAsia="ru-RU"/>
        </w:rPr>
        <w:t>.</w:t>
      </w:r>
      <w:r w:rsidRPr="00491B16">
        <w:rPr>
          <w:rFonts w:eastAsia="Times New Roman"/>
          <w:color w:val="0E0E0E"/>
          <w:sz w:val="24"/>
          <w:szCs w:val="24"/>
          <w:lang w:eastAsia="ru-RU"/>
        </w:rPr>
        <w:t xml:space="preserve"> Ұсыным алуға кандидаттарды іріктеу мынадай критерийлер бойынша әскери қызметшіні бағалау көрсеткішіне сәйкес жүргізіледі: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0E0E0E"/>
          <w:sz w:val="24"/>
          <w:szCs w:val="24"/>
          <w:lang w:eastAsia="ru-RU"/>
        </w:rPr>
      </w:pPr>
      <w:r w:rsidRPr="00491B16">
        <w:rPr>
          <w:rFonts w:eastAsia="Times New Roman"/>
          <w:color w:val="0E0E0E"/>
          <w:sz w:val="24"/>
          <w:szCs w:val="24"/>
          <w:lang w:eastAsia="ru-RU"/>
        </w:rPr>
        <w:t xml:space="preserve">1) жауынгерлік даярлық бағдарламасын </w:t>
      </w:r>
      <w:r>
        <w:rPr>
          <w:rFonts w:eastAsia="Times New Roman"/>
          <w:color w:val="0E0E0E"/>
          <w:sz w:val="24"/>
          <w:szCs w:val="24"/>
          <w:lang w:val="kk-KZ" w:eastAsia="ru-RU"/>
        </w:rPr>
        <w:t>мең</w:t>
      </w:r>
      <w:r w:rsidRPr="00491B16">
        <w:rPr>
          <w:rFonts w:eastAsia="Times New Roman"/>
          <w:color w:val="0E0E0E"/>
          <w:sz w:val="24"/>
          <w:szCs w:val="24"/>
          <w:lang w:eastAsia="ru-RU"/>
        </w:rPr>
        <w:t>геру деңгейі;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0E0E0E"/>
          <w:sz w:val="24"/>
          <w:szCs w:val="24"/>
          <w:lang w:eastAsia="ru-RU"/>
        </w:rPr>
      </w:pPr>
      <w:r w:rsidRPr="00491B16">
        <w:rPr>
          <w:rFonts w:eastAsia="Times New Roman"/>
          <w:color w:val="0E0E0E"/>
          <w:sz w:val="24"/>
          <w:szCs w:val="24"/>
          <w:lang w:eastAsia="ru-RU"/>
        </w:rPr>
        <w:t>2) жеке тәрті</w:t>
      </w:r>
      <w:r>
        <w:rPr>
          <w:rFonts w:eastAsia="Times New Roman"/>
          <w:color w:val="0E0E0E"/>
          <w:sz w:val="24"/>
          <w:szCs w:val="24"/>
          <w:lang w:val="kk-KZ" w:eastAsia="ru-RU"/>
        </w:rPr>
        <w:t>бі</w:t>
      </w:r>
      <w:r w:rsidRPr="00491B16">
        <w:rPr>
          <w:rFonts w:eastAsia="Times New Roman"/>
          <w:color w:val="0E0E0E"/>
          <w:sz w:val="24"/>
          <w:szCs w:val="24"/>
          <w:lang w:eastAsia="ru-RU"/>
        </w:rPr>
        <w:t>;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0E0E0E"/>
          <w:sz w:val="24"/>
          <w:szCs w:val="24"/>
          <w:lang w:eastAsia="ru-RU"/>
        </w:rPr>
      </w:pPr>
      <w:r w:rsidRPr="00491B16">
        <w:rPr>
          <w:rFonts w:eastAsia="Times New Roman"/>
          <w:color w:val="0E0E0E"/>
          <w:sz w:val="24"/>
          <w:szCs w:val="24"/>
          <w:lang w:eastAsia="ru-RU"/>
        </w:rPr>
        <w:t xml:space="preserve">3) тәуліктік нарядта қызмет </w:t>
      </w:r>
      <w:r>
        <w:rPr>
          <w:rFonts w:eastAsia="Times New Roman"/>
          <w:color w:val="0E0E0E"/>
          <w:sz w:val="24"/>
          <w:szCs w:val="24"/>
          <w:lang w:val="kk-KZ" w:eastAsia="ru-RU"/>
        </w:rPr>
        <w:t>өткеру</w:t>
      </w:r>
      <w:r w:rsidRPr="00491B16">
        <w:rPr>
          <w:rFonts w:eastAsia="Times New Roman"/>
          <w:color w:val="0E0E0E"/>
          <w:sz w:val="24"/>
          <w:szCs w:val="24"/>
          <w:lang w:eastAsia="ru-RU"/>
        </w:rPr>
        <w:t xml:space="preserve"> барысында арна</w:t>
      </w:r>
      <w:r>
        <w:rPr>
          <w:rFonts w:eastAsia="Times New Roman"/>
          <w:color w:val="0E0E0E"/>
          <w:sz w:val="24"/>
          <w:szCs w:val="24"/>
          <w:lang w:val="kk-KZ" w:eastAsia="ru-RU"/>
        </w:rPr>
        <w:t>й</w:t>
      </w:r>
      <w:r w:rsidRPr="00491B16">
        <w:rPr>
          <w:rFonts w:eastAsia="Times New Roman"/>
          <w:color w:val="0E0E0E"/>
          <w:sz w:val="24"/>
          <w:szCs w:val="24"/>
          <w:lang w:eastAsia="ru-RU"/>
        </w:rPr>
        <w:t>ы міндеттерді толық орындауы;</w:t>
      </w:r>
    </w:p>
    <w:p w:rsidR="0090716A" w:rsidRPr="00491B16" w:rsidRDefault="0090716A" w:rsidP="0090716A">
      <w:pPr>
        <w:shd w:val="clear" w:color="auto" w:fill="FFFFFF"/>
        <w:ind w:firstLine="709"/>
        <w:textAlignment w:val="baseline"/>
        <w:outlineLvl w:val="2"/>
        <w:rPr>
          <w:rFonts w:eastAsia="Times New Roman"/>
          <w:color w:val="0E0E0E"/>
          <w:sz w:val="24"/>
          <w:szCs w:val="24"/>
          <w:lang w:eastAsia="ru-RU"/>
        </w:rPr>
      </w:pPr>
      <w:r w:rsidRPr="00491B16">
        <w:rPr>
          <w:rFonts w:eastAsia="Times New Roman"/>
          <w:color w:val="0E0E0E"/>
          <w:sz w:val="24"/>
          <w:szCs w:val="24"/>
          <w:lang w:eastAsia="ru-RU"/>
        </w:rPr>
        <w:t xml:space="preserve">4) психологиялық </w:t>
      </w:r>
      <w:r>
        <w:rPr>
          <w:rFonts w:eastAsia="Times New Roman"/>
          <w:color w:val="0E0E0E"/>
          <w:sz w:val="24"/>
          <w:szCs w:val="24"/>
          <w:lang w:val="kk-KZ" w:eastAsia="ru-RU"/>
        </w:rPr>
        <w:t>жай-күйін</w:t>
      </w:r>
      <w:r w:rsidRPr="00491B16">
        <w:rPr>
          <w:rFonts w:eastAsia="Times New Roman"/>
          <w:color w:val="0E0E0E"/>
          <w:sz w:val="24"/>
          <w:szCs w:val="24"/>
          <w:lang w:eastAsia="ru-RU"/>
        </w:rPr>
        <w:t xml:space="preserve"> бағалау.</w:t>
      </w:r>
    </w:p>
    <w:p w:rsidR="0090716A" w:rsidRPr="005E74FA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491B16">
        <w:rPr>
          <w:sz w:val="24"/>
          <w:szCs w:val="24"/>
        </w:rPr>
        <w:t>5.5</w:t>
      </w:r>
      <w:r>
        <w:rPr>
          <w:sz w:val="24"/>
          <w:szCs w:val="24"/>
          <w:lang w:val="kk-KZ"/>
        </w:rPr>
        <w:t>.</w:t>
      </w:r>
      <w:r w:rsidRPr="00491B16">
        <w:rPr>
          <w:sz w:val="24"/>
          <w:szCs w:val="24"/>
        </w:rPr>
        <w:t xml:space="preserve"> Жауынгерлік даярлық бағдарламасын </w:t>
      </w:r>
      <w:r>
        <w:rPr>
          <w:sz w:val="24"/>
          <w:szCs w:val="24"/>
          <w:lang w:val="kk-KZ"/>
        </w:rPr>
        <w:t>мең</w:t>
      </w:r>
      <w:r w:rsidRPr="00491B16">
        <w:rPr>
          <w:sz w:val="24"/>
          <w:szCs w:val="24"/>
        </w:rPr>
        <w:t>геру деңгейі ай сайын жауынгерлік даярлық пәні бойынша ағымдағы бағалау</w:t>
      </w:r>
      <w:r w:rsidRPr="005E74FA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және</w:t>
      </w:r>
      <w:r w:rsidRPr="005E74FA">
        <w:rPr>
          <w:sz w:val="24"/>
          <w:szCs w:val="24"/>
        </w:rPr>
        <w:t xml:space="preserve"> бақыла</w:t>
      </w:r>
      <w:r>
        <w:rPr>
          <w:sz w:val="24"/>
          <w:szCs w:val="24"/>
          <w:lang w:val="kk-KZ"/>
        </w:rPr>
        <w:t>п</w:t>
      </w:r>
      <w:r w:rsidRPr="005E74FA">
        <w:rPr>
          <w:sz w:val="24"/>
          <w:szCs w:val="24"/>
        </w:rPr>
        <w:t xml:space="preserve"> және қорытынды тексеру барыс</w:t>
      </w:r>
      <w:r>
        <w:rPr>
          <w:sz w:val="24"/>
          <w:szCs w:val="24"/>
        </w:rPr>
        <w:t>ында алынған баға</w:t>
      </w:r>
      <w:r w:rsidRPr="005E74FA">
        <w:rPr>
          <w:sz w:val="24"/>
          <w:szCs w:val="24"/>
        </w:rPr>
        <w:t xml:space="preserve"> нәтиже</w:t>
      </w:r>
      <w:r>
        <w:rPr>
          <w:sz w:val="24"/>
          <w:szCs w:val="24"/>
          <w:lang w:val="kk-KZ"/>
        </w:rPr>
        <w:t>с</w:t>
      </w:r>
      <w:r w:rsidRPr="005E74FA">
        <w:rPr>
          <w:sz w:val="24"/>
          <w:szCs w:val="24"/>
        </w:rPr>
        <w:t>і бойынша айқындалады.</w:t>
      </w:r>
    </w:p>
    <w:p w:rsidR="0090716A" w:rsidRPr="005E74FA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5E74FA">
        <w:rPr>
          <w:sz w:val="24"/>
          <w:szCs w:val="24"/>
        </w:rPr>
        <w:t>Әскери қызметшінің жауынгерлік даярлықтың барлық пәні бойынша ағымдағы бағала</w:t>
      </w:r>
      <w:r>
        <w:rPr>
          <w:sz w:val="24"/>
          <w:szCs w:val="24"/>
          <w:lang w:val="kk-KZ"/>
        </w:rPr>
        <w:t>у</w:t>
      </w:r>
      <w:r w:rsidRPr="005E74FA">
        <w:rPr>
          <w:sz w:val="24"/>
          <w:szCs w:val="24"/>
        </w:rPr>
        <w:t xml:space="preserve"> рейтингі</w:t>
      </w:r>
      <w:r>
        <w:rPr>
          <w:sz w:val="24"/>
          <w:szCs w:val="24"/>
          <w:lang w:val="kk-KZ"/>
        </w:rPr>
        <w:t>сі</w:t>
      </w:r>
      <w:r w:rsidRPr="005E74FA">
        <w:rPr>
          <w:sz w:val="24"/>
          <w:szCs w:val="24"/>
        </w:rPr>
        <w:t xml:space="preserve"> ай сайын шығарылады (есеп</w:t>
      </w:r>
      <w:r>
        <w:rPr>
          <w:sz w:val="24"/>
          <w:szCs w:val="24"/>
          <w:lang w:val="kk-KZ"/>
        </w:rPr>
        <w:t>ке алу</w:t>
      </w:r>
      <w:r w:rsidRPr="005E74FA">
        <w:rPr>
          <w:sz w:val="24"/>
          <w:szCs w:val="24"/>
        </w:rPr>
        <w:t xml:space="preserve"> взводтың жауынгерлік даярлығын есепке алу журналында жүргізіледі).</w:t>
      </w:r>
    </w:p>
    <w:p w:rsidR="0090716A" w:rsidRPr="005E74FA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5E74FA">
        <w:rPr>
          <w:sz w:val="24"/>
          <w:szCs w:val="24"/>
        </w:rPr>
        <w:t>Бұл ретте мамандық бойынша даярлау және бөлімшелерді</w:t>
      </w:r>
      <w:r>
        <w:rPr>
          <w:sz w:val="24"/>
          <w:szCs w:val="24"/>
          <w:lang w:val="kk-KZ"/>
        </w:rPr>
        <w:t>ң</w:t>
      </w:r>
      <w:r w:rsidRPr="005E74FA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шоғырлануы</w:t>
      </w:r>
      <w:r w:rsidRPr="005E74FA">
        <w:rPr>
          <w:sz w:val="24"/>
          <w:szCs w:val="24"/>
        </w:rPr>
        <w:t xml:space="preserve"> барлық</w:t>
      </w:r>
      <w:r>
        <w:rPr>
          <w:sz w:val="24"/>
          <w:szCs w:val="24"/>
          <w:lang w:val="kk-KZ"/>
        </w:rPr>
        <w:t xml:space="preserve"> оқу</w:t>
      </w:r>
      <w:r w:rsidRPr="005E74FA">
        <w:rPr>
          <w:sz w:val="24"/>
          <w:szCs w:val="24"/>
        </w:rPr>
        <w:t xml:space="preserve"> пәні бойынша ай сайын</w:t>
      </w:r>
      <w:r>
        <w:rPr>
          <w:sz w:val="24"/>
          <w:szCs w:val="24"/>
          <w:lang w:val="kk-KZ"/>
        </w:rPr>
        <w:t>ғы</w:t>
      </w:r>
      <w:r w:rsidRPr="005E74FA">
        <w:rPr>
          <w:sz w:val="24"/>
          <w:szCs w:val="24"/>
        </w:rPr>
        <w:t xml:space="preserve"> бағала</w:t>
      </w:r>
      <w:r>
        <w:rPr>
          <w:sz w:val="24"/>
          <w:szCs w:val="24"/>
          <w:lang w:val="kk-KZ"/>
        </w:rPr>
        <w:t>уды</w:t>
      </w:r>
      <w:r w:rsidRPr="005E74FA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қосу </w:t>
      </w:r>
      <w:r w:rsidRPr="005E74FA">
        <w:rPr>
          <w:sz w:val="24"/>
          <w:szCs w:val="24"/>
        </w:rPr>
        <w:t xml:space="preserve">және оларды пәндер санына бөлу </w:t>
      </w:r>
      <w:r>
        <w:rPr>
          <w:sz w:val="24"/>
          <w:szCs w:val="24"/>
          <w:lang w:val="kk-KZ"/>
        </w:rPr>
        <w:t>арқылы</w:t>
      </w:r>
      <w:r w:rsidRPr="005E74FA">
        <w:rPr>
          <w:sz w:val="24"/>
          <w:szCs w:val="24"/>
        </w:rPr>
        <w:t xml:space="preserve"> бағаланады.</w:t>
      </w:r>
    </w:p>
    <w:p w:rsidR="0090716A" w:rsidRPr="005E74FA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5E74FA">
        <w:rPr>
          <w:sz w:val="24"/>
          <w:szCs w:val="24"/>
        </w:rPr>
        <w:t>Ағымдағы рейтинг</w:t>
      </w:r>
      <w:r>
        <w:rPr>
          <w:sz w:val="24"/>
          <w:szCs w:val="24"/>
          <w:lang w:val="kk-KZ"/>
        </w:rPr>
        <w:t>і</w:t>
      </w:r>
      <w:r w:rsidRPr="005E74FA">
        <w:rPr>
          <w:sz w:val="24"/>
          <w:szCs w:val="24"/>
        </w:rPr>
        <w:t xml:space="preserve"> оқу кезеңінің соңында әр</w:t>
      </w:r>
      <w:r>
        <w:rPr>
          <w:sz w:val="24"/>
          <w:szCs w:val="24"/>
          <w:lang w:val="kk-KZ"/>
        </w:rPr>
        <w:t>бір</w:t>
      </w:r>
      <w:r w:rsidRPr="005E74FA">
        <w:rPr>
          <w:sz w:val="24"/>
          <w:szCs w:val="24"/>
        </w:rPr>
        <w:t xml:space="preserve"> айдағы орташа </w:t>
      </w:r>
      <w:r>
        <w:rPr>
          <w:sz w:val="24"/>
          <w:szCs w:val="24"/>
          <w:lang w:val="kk-KZ"/>
        </w:rPr>
        <w:t>балды қосу</w:t>
      </w:r>
      <w:r w:rsidRPr="005E74FA">
        <w:rPr>
          <w:sz w:val="24"/>
          <w:szCs w:val="24"/>
        </w:rPr>
        <w:t xml:space="preserve"> және оларды оқу айын</w:t>
      </w:r>
      <w:r>
        <w:rPr>
          <w:sz w:val="24"/>
          <w:szCs w:val="24"/>
          <w:lang w:val="kk-KZ"/>
        </w:rPr>
        <w:t>ың</w:t>
      </w:r>
      <w:r w:rsidRPr="005E74FA">
        <w:rPr>
          <w:sz w:val="24"/>
          <w:szCs w:val="24"/>
        </w:rPr>
        <w:t xml:space="preserve"> сан</w:t>
      </w:r>
      <w:r>
        <w:rPr>
          <w:sz w:val="24"/>
          <w:szCs w:val="24"/>
          <w:lang w:val="kk-KZ"/>
        </w:rPr>
        <w:t>ына</w:t>
      </w:r>
      <w:r w:rsidRPr="005E74FA">
        <w:rPr>
          <w:sz w:val="24"/>
          <w:szCs w:val="24"/>
        </w:rPr>
        <w:t xml:space="preserve"> бөлу </w:t>
      </w:r>
      <w:r>
        <w:rPr>
          <w:sz w:val="24"/>
          <w:szCs w:val="24"/>
          <w:lang w:val="kk-KZ"/>
        </w:rPr>
        <w:t>арқылы</w:t>
      </w:r>
      <w:r w:rsidRPr="005E74FA">
        <w:rPr>
          <w:sz w:val="24"/>
          <w:szCs w:val="24"/>
        </w:rPr>
        <w:t xml:space="preserve"> есептеледі.</w:t>
      </w:r>
    </w:p>
    <w:p w:rsidR="0090716A" w:rsidRPr="005E74FA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5E74FA">
        <w:rPr>
          <w:sz w:val="24"/>
          <w:szCs w:val="24"/>
        </w:rPr>
        <w:t>Қорытынды (бақыла</w:t>
      </w:r>
      <w:r>
        <w:rPr>
          <w:sz w:val="24"/>
          <w:szCs w:val="24"/>
          <w:lang w:val="kk-KZ"/>
        </w:rPr>
        <w:t>п</w:t>
      </w:r>
      <w:r w:rsidRPr="005E74FA">
        <w:rPr>
          <w:sz w:val="24"/>
          <w:szCs w:val="24"/>
        </w:rPr>
        <w:t>) тексеру барысында алынған бағала</w:t>
      </w:r>
      <w:r>
        <w:rPr>
          <w:sz w:val="24"/>
          <w:szCs w:val="24"/>
          <w:lang w:val="kk-KZ"/>
        </w:rPr>
        <w:t>у</w:t>
      </w:r>
      <w:r w:rsidRPr="005E74FA">
        <w:rPr>
          <w:sz w:val="24"/>
          <w:szCs w:val="24"/>
        </w:rPr>
        <w:t xml:space="preserve"> рейтингі</w:t>
      </w:r>
      <w:r>
        <w:rPr>
          <w:sz w:val="24"/>
          <w:szCs w:val="24"/>
          <w:lang w:val="kk-KZ"/>
        </w:rPr>
        <w:t>сі</w:t>
      </w:r>
      <w:r w:rsidRPr="005E74FA">
        <w:rPr>
          <w:sz w:val="24"/>
          <w:szCs w:val="24"/>
        </w:rPr>
        <w:t xml:space="preserve"> тексеруге шығарылған пәндер бойынша сынақ баға</w:t>
      </w:r>
      <w:r>
        <w:rPr>
          <w:sz w:val="24"/>
          <w:szCs w:val="24"/>
          <w:lang w:val="kk-KZ"/>
        </w:rPr>
        <w:t>сынан</w:t>
      </w:r>
      <w:r w:rsidRPr="005E74FA">
        <w:rPr>
          <w:sz w:val="24"/>
          <w:szCs w:val="24"/>
        </w:rPr>
        <w:t xml:space="preserve"> айқындалады.</w:t>
      </w:r>
    </w:p>
    <w:p w:rsidR="0090716A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5E74FA">
        <w:rPr>
          <w:sz w:val="24"/>
          <w:szCs w:val="24"/>
        </w:rPr>
        <w:lastRenderedPageBreak/>
        <w:t xml:space="preserve">Барлық тапсырылған пәндер бойынша алынған бағадан орташа арифметикалық мәнді шығару </w:t>
      </w:r>
      <w:r>
        <w:rPr>
          <w:sz w:val="24"/>
          <w:szCs w:val="24"/>
          <w:lang w:val="kk-KZ"/>
        </w:rPr>
        <w:t>арқылы</w:t>
      </w:r>
      <w:r w:rsidRPr="005E74FA">
        <w:rPr>
          <w:sz w:val="24"/>
          <w:szCs w:val="24"/>
        </w:rPr>
        <w:t xml:space="preserve"> есептеледі.</w:t>
      </w:r>
    </w:p>
    <w:p w:rsidR="0090716A" w:rsidRPr="007A7EE0" w:rsidRDefault="0090716A" w:rsidP="0090716A">
      <w:pPr>
        <w:shd w:val="clear" w:color="auto" w:fill="FFFFFF"/>
        <w:ind w:firstLine="709"/>
        <w:textAlignment w:val="baseline"/>
        <w:outlineLvl w:val="2"/>
        <w:rPr>
          <w:sz w:val="24"/>
          <w:szCs w:val="24"/>
        </w:rPr>
      </w:pPr>
      <w:r w:rsidRPr="005E74FA">
        <w:rPr>
          <w:sz w:val="24"/>
          <w:szCs w:val="24"/>
        </w:rPr>
        <w:t xml:space="preserve">Әскери қызметшінің жауынгерлік даярлық бағдарламасын </w:t>
      </w:r>
      <w:r>
        <w:rPr>
          <w:sz w:val="24"/>
          <w:szCs w:val="24"/>
          <w:lang w:val="kk-KZ"/>
        </w:rPr>
        <w:t>мең</w:t>
      </w:r>
      <w:r w:rsidRPr="005E74FA">
        <w:rPr>
          <w:sz w:val="24"/>
          <w:szCs w:val="24"/>
        </w:rPr>
        <w:t>геру деңгейі үшін қорытынды рейтингі ағымдағы рейтинг</w:t>
      </w:r>
      <w:r>
        <w:rPr>
          <w:sz w:val="24"/>
          <w:szCs w:val="24"/>
          <w:lang w:val="kk-KZ"/>
        </w:rPr>
        <w:t>ін</w:t>
      </w:r>
      <w:r w:rsidRPr="005E74FA">
        <w:rPr>
          <w:sz w:val="24"/>
          <w:szCs w:val="24"/>
        </w:rPr>
        <w:t>і (</w:t>
      </w:r>
      <w:r>
        <w:rPr>
          <w:sz w:val="24"/>
          <w:szCs w:val="24"/>
          <w:lang w:val="kk-KZ"/>
        </w:rPr>
        <w:t>А</w:t>
      </w:r>
      <w:r>
        <w:rPr>
          <w:sz w:val="24"/>
          <w:szCs w:val="24"/>
        </w:rPr>
        <w:t>р) және бақылап</w:t>
      </w:r>
      <w:r w:rsidRPr="005E74FA">
        <w:rPr>
          <w:sz w:val="24"/>
          <w:szCs w:val="24"/>
        </w:rPr>
        <w:t xml:space="preserve"> тексер</w:t>
      </w:r>
      <w:r>
        <w:rPr>
          <w:sz w:val="24"/>
          <w:szCs w:val="24"/>
          <w:lang w:val="kk-KZ"/>
        </w:rPr>
        <w:t>у</w:t>
      </w:r>
      <w:r w:rsidRPr="005E74FA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Бтр</w:t>
      </w:r>
      <w:r w:rsidRPr="005E74FA">
        <w:rPr>
          <w:sz w:val="24"/>
          <w:szCs w:val="24"/>
        </w:rPr>
        <w:t xml:space="preserve">) </w:t>
      </w:r>
      <w:r>
        <w:rPr>
          <w:sz w:val="24"/>
          <w:szCs w:val="24"/>
          <w:lang w:val="kk-KZ"/>
        </w:rPr>
        <w:t>мен</w:t>
      </w:r>
      <w:r w:rsidRPr="005E74FA">
        <w:rPr>
          <w:sz w:val="24"/>
          <w:szCs w:val="24"/>
        </w:rPr>
        <w:t xml:space="preserve"> қорытынды тексеру</w:t>
      </w:r>
      <w:r>
        <w:rPr>
          <w:sz w:val="24"/>
          <w:szCs w:val="24"/>
          <w:lang w:val="kk-KZ"/>
        </w:rPr>
        <w:t>дің</w:t>
      </w:r>
      <w:r w:rsidRPr="005E74FA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Қтр</w:t>
      </w:r>
      <w:r w:rsidRPr="005E74FA">
        <w:rPr>
          <w:sz w:val="24"/>
          <w:szCs w:val="24"/>
        </w:rPr>
        <w:t xml:space="preserve">) орташа </w:t>
      </w:r>
      <w:r>
        <w:rPr>
          <w:sz w:val="24"/>
          <w:szCs w:val="24"/>
          <w:lang w:val="kk-KZ"/>
        </w:rPr>
        <w:t>есептелген</w:t>
      </w:r>
      <w:r w:rsidRPr="005E74FA">
        <w:rPr>
          <w:sz w:val="24"/>
          <w:szCs w:val="24"/>
        </w:rPr>
        <w:t xml:space="preserve"> баға</w:t>
      </w:r>
      <w:r>
        <w:rPr>
          <w:sz w:val="24"/>
          <w:szCs w:val="24"/>
          <w:lang w:val="kk-KZ"/>
        </w:rPr>
        <w:t>сының</w:t>
      </w:r>
      <w:r w:rsidRPr="005E74FA">
        <w:rPr>
          <w:sz w:val="24"/>
          <w:szCs w:val="24"/>
        </w:rPr>
        <w:t xml:space="preserve"> нәтиже</w:t>
      </w:r>
      <w:r>
        <w:rPr>
          <w:sz w:val="24"/>
          <w:szCs w:val="24"/>
          <w:lang w:val="kk-KZ"/>
        </w:rPr>
        <w:t>с</w:t>
      </w:r>
      <w:r w:rsidRPr="005E74FA">
        <w:rPr>
          <w:sz w:val="24"/>
          <w:szCs w:val="24"/>
        </w:rPr>
        <w:t xml:space="preserve">ін қосу </w:t>
      </w:r>
      <w:r>
        <w:rPr>
          <w:sz w:val="24"/>
          <w:szCs w:val="24"/>
          <w:lang w:val="kk-KZ"/>
        </w:rPr>
        <w:t>арқылы</w:t>
      </w:r>
      <w:r w:rsidRPr="005E74FA">
        <w:rPr>
          <w:sz w:val="24"/>
          <w:szCs w:val="24"/>
        </w:rPr>
        <w:t xml:space="preserve"> есептеледі.</w:t>
      </w:r>
    </w:p>
    <w:p w:rsidR="0090716A" w:rsidRPr="007A7EE0" w:rsidRDefault="0090716A" w:rsidP="0090716A">
      <w:pPr>
        <w:ind w:firstLine="567"/>
        <w:jc w:val="center"/>
        <w:rPr>
          <w:sz w:val="24"/>
          <w:szCs w:val="24"/>
        </w:rPr>
      </w:pPr>
      <w:r w:rsidRPr="005E74FA">
        <w:rPr>
          <w:b/>
          <w:sz w:val="24"/>
          <w:szCs w:val="24"/>
        </w:rPr>
        <w:t>Қ</w:t>
      </w:r>
      <w:r w:rsidRPr="007A7EE0">
        <w:rPr>
          <w:b/>
          <w:sz w:val="24"/>
          <w:szCs w:val="24"/>
        </w:rPr>
        <w:t xml:space="preserve">Б = </w:t>
      </w:r>
      <w:r>
        <w:rPr>
          <w:b/>
          <w:sz w:val="24"/>
          <w:szCs w:val="24"/>
        </w:rPr>
        <w:t>Ар</w:t>
      </w:r>
      <w:r w:rsidRPr="007A7EE0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  <w:lang w:val="kk-KZ"/>
        </w:rPr>
        <w:t>Бтр</w:t>
      </w:r>
      <w:r w:rsidRPr="007A7EE0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  <w:lang w:val="kk-KZ"/>
        </w:rPr>
        <w:t>Қтр</w:t>
      </w:r>
      <w:r w:rsidRPr="007A7EE0">
        <w:rPr>
          <w:sz w:val="24"/>
          <w:szCs w:val="24"/>
        </w:rPr>
        <w:t xml:space="preserve">,  </w:t>
      </w:r>
    </w:p>
    <w:p w:rsidR="0090716A" w:rsidRDefault="0090716A" w:rsidP="0090716A">
      <w:pPr>
        <w:ind w:firstLine="567"/>
        <w:jc w:val="center"/>
        <w:rPr>
          <w:sz w:val="24"/>
        </w:rPr>
      </w:pPr>
      <w:r w:rsidRPr="00C332A1">
        <w:rPr>
          <w:sz w:val="24"/>
          <w:szCs w:val="24"/>
          <w:lang w:val="kk-KZ"/>
        </w:rPr>
        <w:t xml:space="preserve">мұнда </w:t>
      </w:r>
      <w:r w:rsidRPr="00C332A1">
        <w:rPr>
          <w:sz w:val="24"/>
          <w:szCs w:val="24"/>
        </w:rPr>
        <w:t>ҚБ</w:t>
      </w:r>
      <w:r w:rsidRPr="007A7EE0">
        <w:rPr>
          <w:sz w:val="24"/>
        </w:rPr>
        <w:t xml:space="preserve"> – </w:t>
      </w:r>
      <w:r w:rsidRPr="005E74FA">
        <w:rPr>
          <w:sz w:val="24"/>
        </w:rPr>
        <w:t>жауынгерлік даярлық бағдарламасын меңг</w:t>
      </w:r>
      <w:r>
        <w:rPr>
          <w:sz w:val="24"/>
        </w:rPr>
        <w:t>еру деңгейі үшін қорытынды балл</w:t>
      </w:r>
      <w:r w:rsidRPr="007A7EE0">
        <w:rPr>
          <w:sz w:val="24"/>
        </w:rPr>
        <w:t>.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491B16">
        <w:rPr>
          <w:sz w:val="24"/>
          <w:szCs w:val="24"/>
        </w:rPr>
        <w:t>5.6</w:t>
      </w:r>
      <w:r>
        <w:rPr>
          <w:sz w:val="24"/>
          <w:szCs w:val="24"/>
          <w:lang w:val="kk-KZ"/>
        </w:rPr>
        <w:t>.</w:t>
      </w:r>
      <w:r w:rsidRPr="007A7EE0">
        <w:rPr>
          <w:sz w:val="24"/>
          <w:szCs w:val="24"/>
        </w:rPr>
        <w:t xml:space="preserve"> </w:t>
      </w:r>
      <w:r w:rsidRPr="005E74FA">
        <w:rPr>
          <w:sz w:val="24"/>
        </w:rPr>
        <w:t xml:space="preserve">Жеке тәртіпті бағалау 5 </w:t>
      </w:r>
      <w:r w:rsidRPr="00DC1763">
        <w:rPr>
          <w:sz w:val="24"/>
        </w:rPr>
        <w:t>балдық ш</w:t>
      </w:r>
      <w:r w:rsidRPr="00DC1763">
        <w:rPr>
          <w:sz w:val="24"/>
          <w:lang w:val="kk-KZ"/>
        </w:rPr>
        <w:t>әкіл</w:t>
      </w:r>
      <w:r w:rsidRPr="00DC1763">
        <w:rPr>
          <w:sz w:val="24"/>
        </w:rPr>
        <w:t xml:space="preserve"> бойынша а</w:t>
      </w:r>
      <w:r>
        <w:rPr>
          <w:sz w:val="24"/>
          <w:lang w:val="kk-KZ"/>
        </w:rPr>
        <w:t>йқындалады</w:t>
      </w:r>
      <w:r w:rsidRPr="00DC1763">
        <w:rPr>
          <w:sz w:val="24"/>
        </w:rPr>
        <w:t>: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</w:rPr>
        <w:t>5 бал</w:t>
      </w:r>
      <w:r>
        <w:rPr>
          <w:sz w:val="24"/>
        </w:rPr>
        <w:t xml:space="preserve">л – </w:t>
      </w:r>
      <w:r w:rsidRPr="00DC1763">
        <w:rPr>
          <w:sz w:val="24"/>
        </w:rPr>
        <w:t>мерзімді қызмет әскери қызметші</w:t>
      </w:r>
      <w:r>
        <w:rPr>
          <w:sz w:val="24"/>
          <w:lang w:val="kk-KZ"/>
        </w:rPr>
        <w:t>сінде</w:t>
      </w:r>
      <w:r w:rsidRPr="00DC1763">
        <w:rPr>
          <w:sz w:val="24"/>
        </w:rPr>
        <w:t xml:space="preserve"> тәртіптік жаза жоқ, көтермелеуі бар, </w:t>
      </w:r>
      <w:r>
        <w:rPr>
          <w:sz w:val="24"/>
          <w:lang w:val="kk-KZ"/>
        </w:rPr>
        <w:t xml:space="preserve">оған </w:t>
      </w:r>
      <w:r w:rsidRPr="00DC1763">
        <w:rPr>
          <w:sz w:val="24"/>
        </w:rPr>
        <w:t xml:space="preserve">командир </w:t>
      </w:r>
      <w:r w:rsidRPr="00DC1763">
        <w:rPr>
          <w:sz w:val="24"/>
          <w:lang w:val="kk-KZ"/>
        </w:rPr>
        <w:t>оң</w:t>
      </w:r>
      <w:r w:rsidRPr="00DC1763">
        <w:rPr>
          <w:sz w:val="24"/>
        </w:rPr>
        <w:t xml:space="preserve"> </w:t>
      </w:r>
      <w:r>
        <w:rPr>
          <w:sz w:val="24"/>
          <w:lang w:val="kk-KZ"/>
        </w:rPr>
        <w:t>мінездеме береді</w:t>
      </w:r>
      <w:r w:rsidRPr="00DC1763">
        <w:rPr>
          <w:sz w:val="24"/>
        </w:rPr>
        <w:t>, бөлімшенің қоғамдық өміріне белсенді қатысады;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</w:rPr>
        <w:t>4 балл</w:t>
      </w:r>
      <w:r>
        <w:rPr>
          <w:sz w:val="24"/>
          <w:lang w:val="kk-KZ"/>
        </w:rPr>
        <w:t xml:space="preserve"> </w:t>
      </w:r>
      <w:r>
        <w:rPr>
          <w:sz w:val="24"/>
        </w:rPr>
        <w:t xml:space="preserve">– </w:t>
      </w:r>
      <w:r w:rsidRPr="00DC1763">
        <w:rPr>
          <w:sz w:val="24"/>
        </w:rPr>
        <w:t>мерзімді қызмет әскери қызметші</w:t>
      </w:r>
      <w:r>
        <w:rPr>
          <w:sz w:val="24"/>
          <w:lang w:val="kk-KZ"/>
        </w:rPr>
        <w:t>сінде</w:t>
      </w:r>
      <w:r w:rsidRPr="00DC1763">
        <w:rPr>
          <w:sz w:val="24"/>
        </w:rPr>
        <w:t xml:space="preserve"> тәртіптік жазасы жоқ және бөлімшенің қоғамдық өміріне белсенді қатысады;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</w:rPr>
        <w:t>3 балл</w:t>
      </w:r>
      <w:r>
        <w:rPr>
          <w:sz w:val="24"/>
          <w:lang w:val="kk-KZ"/>
        </w:rPr>
        <w:t xml:space="preserve"> –</w:t>
      </w:r>
      <w:r w:rsidRPr="00DC1763">
        <w:rPr>
          <w:sz w:val="24"/>
        </w:rPr>
        <w:t xml:space="preserve"> мерзімді қызмет әскери қызметші</w:t>
      </w:r>
      <w:r>
        <w:rPr>
          <w:sz w:val="24"/>
          <w:lang w:val="kk-KZ"/>
        </w:rPr>
        <w:t>сін</w:t>
      </w:r>
      <w:r w:rsidRPr="00DC1763">
        <w:rPr>
          <w:sz w:val="24"/>
        </w:rPr>
        <w:t>де тәртіптік жаза жоқ;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</w:rPr>
        <w:t>2 балл</w:t>
      </w:r>
      <w:r>
        <w:rPr>
          <w:sz w:val="24"/>
          <w:lang w:val="kk-KZ"/>
        </w:rPr>
        <w:t xml:space="preserve"> –</w:t>
      </w:r>
      <w:r w:rsidRPr="00DC1763">
        <w:rPr>
          <w:sz w:val="24"/>
        </w:rPr>
        <w:t xml:space="preserve"> мерзімді қызмет әскери қызметші</w:t>
      </w:r>
      <w:r>
        <w:rPr>
          <w:sz w:val="24"/>
          <w:lang w:val="kk-KZ"/>
        </w:rPr>
        <w:t>сі</w:t>
      </w:r>
      <w:r w:rsidRPr="00DC1763">
        <w:rPr>
          <w:sz w:val="24"/>
        </w:rPr>
        <w:t xml:space="preserve"> қызмет </w:t>
      </w:r>
      <w:r>
        <w:rPr>
          <w:sz w:val="24"/>
          <w:lang w:val="kk-KZ"/>
        </w:rPr>
        <w:t xml:space="preserve">өткеру </w:t>
      </w:r>
      <w:r w:rsidRPr="00DC1763">
        <w:rPr>
          <w:sz w:val="24"/>
        </w:rPr>
        <w:t>барысында бір рет елеусіз тәртіптік теріс қылық жасады</w:t>
      </w:r>
      <w:r w:rsidRPr="00DC1763">
        <w:rPr>
          <w:sz w:val="24"/>
          <w:lang w:val="kk-KZ"/>
        </w:rPr>
        <w:t>,</w:t>
      </w:r>
      <w:r w:rsidRPr="00DC1763">
        <w:rPr>
          <w:sz w:val="24"/>
        </w:rPr>
        <w:t xml:space="preserve"> </w:t>
      </w:r>
      <w:r>
        <w:rPr>
          <w:sz w:val="24"/>
          <w:lang w:val="kk-KZ"/>
        </w:rPr>
        <w:t xml:space="preserve">оған </w:t>
      </w:r>
      <w:r w:rsidRPr="00DC1763">
        <w:rPr>
          <w:sz w:val="24"/>
        </w:rPr>
        <w:t xml:space="preserve">командир </w:t>
      </w:r>
      <w:r w:rsidRPr="00DC1763">
        <w:rPr>
          <w:sz w:val="24"/>
          <w:lang w:val="kk-KZ"/>
        </w:rPr>
        <w:t xml:space="preserve">оң </w:t>
      </w:r>
      <w:r>
        <w:rPr>
          <w:sz w:val="24"/>
          <w:lang w:val="kk-KZ"/>
        </w:rPr>
        <w:t>мінездеме береді</w:t>
      </w:r>
      <w:r w:rsidRPr="00DC1763">
        <w:rPr>
          <w:sz w:val="24"/>
        </w:rPr>
        <w:t xml:space="preserve"> және бөлімшенің қоғамдық өміріне белсенді қатысады;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</w:rPr>
        <w:t>1 балл</w:t>
      </w:r>
      <w:r>
        <w:rPr>
          <w:sz w:val="24"/>
          <w:lang w:val="kk-KZ"/>
        </w:rPr>
        <w:t xml:space="preserve"> –</w:t>
      </w:r>
      <w:r w:rsidRPr="00DC1763">
        <w:rPr>
          <w:sz w:val="24"/>
        </w:rPr>
        <w:t xml:space="preserve"> мерзімді қызмет әскери қызметші</w:t>
      </w:r>
      <w:r>
        <w:rPr>
          <w:sz w:val="24"/>
          <w:lang w:val="kk-KZ"/>
        </w:rPr>
        <w:t>сі</w:t>
      </w:r>
      <w:r w:rsidRPr="00DC1763">
        <w:rPr>
          <w:sz w:val="24"/>
        </w:rPr>
        <w:t xml:space="preserve"> қызмет</w:t>
      </w:r>
      <w:r>
        <w:rPr>
          <w:sz w:val="24"/>
          <w:lang w:val="kk-KZ"/>
        </w:rPr>
        <w:t xml:space="preserve"> өткеру</w:t>
      </w:r>
      <w:r w:rsidRPr="00DC1763">
        <w:rPr>
          <w:sz w:val="24"/>
        </w:rPr>
        <w:t xml:space="preserve"> барысында бірнеше рет </w:t>
      </w:r>
      <w:r>
        <w:rPr>
          <w:sz w:val="24"/>
          <w:lang w:val="kk-KZ"/>
        </w:rPr>
        <w:t>елеусіз</w:t>
      </w:r>
      <w:r w:rsidRPr="00DC1763">
        <w:rPr>
          <w:sz w:val="24"/>
        </w:rPr>
        <w:t xml:space="preserve"> тәртіптік теріс қылық жаса</w:t>
      </w:r>
      <w:r>
        <w:rPr>
          <w:sz w:val="24"/>
          <w:lang w:val="kk-KZ"/>
        </w:rPr>
        <w:t>ған</w:t>
      </w:r>
      <w:r w:rsidRPr="00DC1763">
        <w:rPr>
          <w:sz w:val="24"/>
        </w:rPr>
        <w:t xml:space="preserve"> және бірнеше рет тәртіптік жауап</w:t>
      </w:r>
      <w:r>
        <w:rPr>
          <w:sz w:val="24"/>
          <w:lang w:val="kk-KZ"/>
        </w:rPr>
        <w:t>тылыққа</w:t>
      </w:r>
      <w:r w:rsidRPr="00DC1763">
        <w:rPr>
          <w:sz w:val="24"/>
        </w:rPr>
        <w:t xml:space="preserve"> тартылды.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</w:rPr>
        <w:t>Әскери қызметшілердің жеке тәрті</w:t>
      </w:r>
      <w:r w:rsidRPr="00DC1763">
        <w:rPr>
          <w:sz w:val="24"/>
          <w:lang w:val="kk-KZ"/>
        </w:rPr>
        <w:t>бін</w:t>
      </w:r>
      <w:r w:rsidRPr="00DC1763">
        <w:rPr>
          <w:sz w:val="24"/>
        </w:rPr>
        <w:t xml:space="preserve"> бағалау жауынгерлік даярлық бағдарлама</w:t>
      </w:r>
      <w:r w:rsidRPr="00DC1763">
        <w:rPr>
          <w:sz w:val="24"/>
          <w:lang w:val="kk-KZ"/>
        </w:rPr>
        <w:t>лар</w:t>
      </w:r>
      <w:r>
        <w:rPr>
          <w:sz w:val="24"/>
        </w:rPr>
        <w:t>ын мең</w:t>
      </w:r>
      <w:r w:rsidRPr="00DC1763">
        <w:rPr>
          <w:sz w:val="24"/>
        </w:rPr>
        <w:t>геру деңгейін қорытынды</w:t>
      </w:r>
      <w:r w:rsidRPr="00DC1763">
        <w:rPr>
          <w:sz w:val="24"/>
          <w:lang w:val="kk-KZ"/>
        </w:rPr>
        <w:t>лау</w:t>
      </w:r>
      <w:r>
        <w:rPr>
          <w:sz w:val="24"/>
          <w:lang w:val="kk-KZ"/>
        </w:rPr>
        <w:t>ға</w:t>
      </w:r>
      <w:r w:rsidRPr="00DC1763">
        <w:rPr>
          <w:sz w:val="24"/>
        </w:rPr>
        <w:t xml:space="preserve"> ұқсас шығарылады.</w:t>
      </w:r>
    </w:p>
    <w:p w:rsidR="0090716A" w:rsidRPr="00DC1763" w:rsidRDefault="0090716A" w:rsidP="0090716A">
      <w:pPr>
        <w:tabs>
          <w:tab w:val="left" w:pos="2554"/>
        </w:tabs>
        <w:ind w:firstLine="709"/>
        <w:rPr>
          <w:sz w:val="24"/>
        </w:rPr>
      </w:pPr>
      <w:r w:rsidRPr="00DC1763">
        <w:rPr>
          <w:sz w:val="24"/>
          <w:szCs w:val="24"/>
        </w:rPr>
        <w:t>5.7</w:t>
      </w:r>
      <w:r w:rsidRPr="00DC1763">
        <w:rPr>
          <w:sz w:val="24"/>
          <w:szCs w:val="24"/>
          <w:lang w:val="kk-KZ"/>
        </w:rPr>
        <w:t>.</w:t>
      </w:r>
      <w:r w:rsidRPr="00DC1763">
        <w:rPr>
          <w:sz w:val="24"/>
          <w:szCs w:val="24"/>
        </w:rPr>
        <w:t> </w:t>
      </w:r>
      <w:r w:rsidRPr="00DC1763">
        <w:rPr>
          <w:sz w:val="24"/>
        </w:rPr>
        <w:t xml:space="preserve">Тәуліктік нарядта қызмет </w:t>
      </w:r>
      <w:r w:rsidRPr="00DC1763">
        <w:rPr>
          <w:sz w:val="24"/>
          <w:lang w:val="kk-KZ"/>
        </w:rPr>
        <w:t>өткеру</w:t>
      </w:r>
      <w:r w:rsidRPr="00DC1763">
        <w:rPr>
          <w:sz w:val="24"/>
        </w:rPr>
        <w:t xml:space="preserve"> барысында арна</w:t>
      </w:r>
      <w:r w:rsidRPr="00DC1763">
        <w:rPr>
          <w:sz w:val="24"/>
          <w:lang w:val="kk-KZ"/>
        </w:rPr>
        <w:t>й</w:t>
      </w:r>
      <w:r w:rsidRPr="00DC1763">
        <w:rPr>
          <w:sz w:val="24"/>
        </w:rPr>
        <w:t>ы міндеттерді толық орындау мынадай көрсеткіштер</w:t>
      </w:r>
      <w:r>
        <w:rPr>
          <w:sz w:val="24"/>
          <w:lang w:val="kk-KZ"/>
        </w:rPr>
        <w:t xml:space="preserve"> негізге ылынып</w:t>
      </w:r>
      <w:r w:rsidRPr="00DC1763">
        <w:rPr>
          <w:sz w:val="24"/>
          <w:lang w:val="kk-KZ"/>
        </w:rPr>
        <w:t>,</w:t>
      </w:r>
      <w:r w:rsidRPr="00DC1763">
        <w:rPr>
          <w:sz w:val="24"/>
        </w:rPr>
        <w:t xml:space="preserve"> 5 балдық шәкіл бойынша бағаланады:</w:t>
      </w:r>
    </w:p>
    <w:p w:rsidR="0090716A" w:rsidRPr="00491B16" w:rsidRDefault="0090716A" w:rsidP="0090716A">
      <w:pPr>
        <w:ind w:firstLine="709"/>
        <w:rPr>
          <w:sz w:val="24"/>
        </w:rPr>
      </w:pPr>
      <w:r w:rsidRPr="00DC1763">
        <w:rPr>
          <w:sz w:val="24"/>
        </w:rPr>
        <w:t>5 балл</w:t>
      </w:r>
      <w:r>
        <w:rPr>
          <w:sz w:val="24"/>
          <w:lang w:val="kk-KZ"/>
        </w:rPr>
        <w:t xml:space="preserve"> –</w:t>
      </w:r>
      <w:r w:rsidRPr="00DC1763">
        <w:rPr>
          <w:sz w:val="24"/>
        </w:rPr>
        <w:t xml:space="preserve"> әскери қызметшіде барлық қызмет </w:t>
      </w:r>
      <w:r>
        <w:rPr>
          <w:sz w:val="24"/>
          <w:lang w:val="kk-KZ"/>
        </w:rPr>
        <w:t xml:space="preserve">өткеру </w:t>
      </w:r>
      <w:r w:rsidRPr="00DC1763">
        <w:rPr>
          <w:sz w:val="24"/>
        </w:rPr>
        <w:t>кезеңінде тәуліктік нарядта қызмет</w:t>
      </w:r>
      <w:r w:rsidRPr="00491B16">
        <w:rPr>
          <w:sz w:val="24"/>
        </w:rPr>
        <w:t xml:space="preserve"> өткеру</w:t>
      </w:r>
      <w:r>
        <w:rPr>
          <w:sz w:val="24"/>
          <w:lang w:val="kk-KZ"/>
        </w:rPr>
        <w:t>де</w:t>
      </w:r>
      <w:r w:rsidRPr="00491B16">
        <w:rPr>
          <w:sz w:val="24"/>
        </w:rPr>
        <w:t xml:space="preserve"> бұзушылық болма</w:t>
      </w:r>
      <w:r>
        <w:rPr>
          <w:sz w:val="24"/>
          <w:lang w:val="kk-KZ"/>
        </w:rPr>
        <w:t>ған</w:t>
      </w:r>
      <w:r w:rsidRPr="00491B16">
        <w:rPr>
          <w:sz w:val="24"/>
        </w:rPr>
        <w:t xml:space="preserve"> және қызмет өткеру</w:t>
      </w:r>
      <w:r>
        <w:rPr>
          <w:sz w:val="24"/>
          <w:lang w:val="kk-KZ"/>
        </w:rPr>
        <w:t>де</w:t>
      </w:r>
      <w:r w:rsidRPr="00491B16">
        <w:rPr>
          <w:sz w:val="24"/>
        </w:rPr>
        <w:t xml:space="preserve"> оқиға</w:t>
      </w:r>
      <w:r>
        <w:rPr>
          <w:sz w:val="24"/>
          <w:lang w:val="kk-KZ"/>
        </w:rPr>
        <w:t>ға</w:t>
      </w:r>
      <w:r w:rsidRPr="00491B16">
        <w:rPr>
          <w:sz w:val="24"/>
        </w:rPr>
        <w:t xml:space="preserve"> (</w:t>
      </w:r>
      <w:r>
        <w:rPr>
          <w:sz w:val="24"/>
          <w:lang w:val="kk-KZ"/>
        </w:rPr>
        <w:t>кір</w:t>
      </w:r>
      <w:r w:rsidRPr="00491B16">
        <w:rPr>
          <w:sz w:val="24"/>
        </w:rPr>
        <w:t>у, өрт</w:t>
      </w:r>
      <w:r>
        <w:rPr>
          <w:sz w:val="24"/>
          <w:lang w:val="kk-KZ"/>
        </w:rPr>
        <w:t xml:space="preserve"> шығу</w:t>
      </w:r>
      <w:r w:rsidRPr="00491B16">
        <w:rPr>
          <w:sz w:val="24"/>
        </w:rPr>
        <w:t>, қару</w:t>
      </w:r>
      <w:r>
        <w:rPr>
          <w:sz w:val="24"/>
          <w:lang w:val="kk-KZ"/>
        </w:rPr>
        <w:t>ды</w:t>
      </w:r>
      <w:r w:rsidRPr="00491B16">
        <w:rPr>
          <w:sz w:val="24"/>
        </w:rPr>
        <w:t xml:space="preserve"> ұрлау және т.б.) </w:t>
      </w:r>
      <w:r>
        <w:rPr>
          <w:sz w:val="24"/>
          <w:lang w:val="kk-KZ"/>
        </w:rPr>
        <w:t>жол бермеген кезде</w:t>
      </w:r>
      <w:r w:rsidRPr="00491B16">
        <w:rPr>
          <w:sz w:val="24"/>
        </w:rPr>
        <w:t>;</w:t>
      </w:r>
    </w:p>
    <w:p w:rsidR="0090716A" w:rsidRPr="00491B16" w:rsidRDefault="0090716A" w:rsidP="0090716A">
      <w:pPr>
        <w:ind w:firstLine="709"/>
        <w:rPr>
          <w:sz w:val="24"/>
        </w:rPr>
      </w:pPr>
      <w:r>
        <w:rPr>
          <w:sz w:val="24"/>
        </w:rPr>
        <w:t xml:space="preserve">4 балл – </w:t>
      </w:r>
      <w:r w:rsidRPr="00491B16">
        <w:rPr>
          <w:sz w:val="24"/>
        </w:rPr>
        <w:t xml:space="preserve"> әскери қызметші</w:t>
      </w:r>
      <w:r>
        <w:rPr>
          <w:sz w:val="24"/>
          <w:lang w:val="kk-KZ"/>
        </w:rPr>
        <w:t>де</w:t>
      </w:r>
      <w:r w:rsidRPr="00491B16">
        <w:rPr>
          <w:sz w:val="24"/>
        </w:rPr>
        <w:t xml:space="preserve"> барлық қызмет</w:t>
      </w:r>
      <w:r>
        <w:rPr>
          <w:sz w:val="24"/>
          <w:lang w:val="kk-KZ"/>
        </w:rPr>
        <w:t xml:space="preserve"> </w:t>
      </w:r>
      <w:r w:rsidRPr="00491B16">
        <w:rPr>
          <w:sz w:val="24"/>
        </w:rPr>
        <w:t xml:space="preserve">кезеңінде тәуліктік нарядта </w:t>
      </w:r>
      <w:r>
        <w:rPr>
          <w:sz w:val="24"/>
          <w:lang w:val="kk-KZ"/>
        </w:rPr>
        <w:t xml:space="preserve">қызмет </w:t>
      </w:r>
      <w:r w:rsidRPr="00491B16">
        <w:rPr>
          <w:sz w:val="24"/>
        </w:rPr>
        <w:t>өткеру кезінде бұзушылық болма</w:t>
      </w:r>
      <w:r>
        <w:rPr>
          <w:sz w:val="24"/>
          <w:lang w:val="kk-KZ"/>
        </w:rPr>
        <w:t>ған кезде</w:t>
      </w:r>
      <w:r w:rsidRPr="00491B16">
        <w:rPr>
          <w:sz w:val="24"/>
        </w:rPr>
        <w:t>;</w:t>
      </w:r>
    </w:p>
    <w:p w:rsidR="0090716A" w:rsidRPr="00491B16" w:rsidRDefault="0090716A" w:rsidP="0090716A">
      <w:pPr>
        <w:ind w:firstLine="709"/>
        <w:rPr>
          <w:sz w:val="24"/>
        </w:rPr>
      </w:pPr>
      <w:r>
        <w:rPr>
          <w:sz w:val="24"/>
        </w:rPr>
        <w:t>3 балл</w:t>
      </w:r>
      <w:r w:rsidRPr="00491B16">
        <w:rPr>
          <w:sz w:val="24"/>
        </w:rPr>
        <w:t xml:space="preserve"> </w:t>
      </w:r>
      <w:r>
        <w:rPr>
          <w:sz w:val="24"/>
          <w:lang w:val="kk-KZ"/>
        </w:rPr>
        <w:t xml:space="preserve">– </w:t>
      </w:r>
      <w:r w:rsidRPr="00491B16">
        <w:rPr>
          <w:sz w:val="24"/>
        </w:rPr>
        <w:t>әскери қызметшіде барлық қызмет</w:t>
      </w:r>
      <w:r>
        <w:rPr>
          <w:sz w:val="24"/>
          <w:lang w:val="kk-KZ"/>
        </w:rPr>
        <w:t xml:space="preserve"> </w:t>
      </w:r>
      <w:r w:rsidRPr="00491B16">
        <w:rPr>
          <w:sz w:val="24"/>
        </w:rPr>
        <w:t xml:space="preserve">кезеңінде тәуліктік нарядта қызмет </w:t>
      </w:r>
      <w:r>
        <w:rPr>
          <w:sz w:val="24"/>
          <w:lang w:val="kk-KZ"/>
        </w:rPr>
        <w:t>өткеру</w:t>
      </w:r>
      <w:r w:rsidRPr="00491B16">
        <w:rPr>
          <w:sz w:val="24"/>
        </w:rPr>
        <w:t xml:space="preserve"> кезінде 3-тен аспайтын елеусіз бұзушылық</w:t>
      </w:r>
      <w:r>
        <w:rPr>
          <w:sz w:val="24"/>
        </w:rPr>
        <w:t xml:space="preserve"> болған</w:t>
      </w:r>
      <w:r w:rsidRPr="00491B16">
        <w:rPr>
          <w:sz w:val="24"/>
        </w:rPr>
        <w:t xml:space="preserve"> кезде (әскери киім нысанын кию қағидаларын бұзу, міндеттерін білмеу, смартфон пайдалану және т.б.);</w:t>
      </w:r>
    </w:p>
    <w:p w:rsidR="0090716A" w:rsidRPr="00491B16" w:rsidRDefault="0090716A" w:rsidP="0090716A">
      <w:pPr>
        <w:ind w:firstLine="709"/>
        <w:rPr>
          <w:sz w:val="24"/>
        </w:rPr>
      </w:pPr>
      <w:r w:rsidRPr="00491B16">
        <w:rPr>
          <w:sz w:val="24"/>
        </w:rPr>
        <w:t xml:space="preserve">2 балл </w:t>
      </w:r>
      <w:r>
        <w:rPr>
          <w:sz w:val="24"/>
          <w:lang w:val="kk-KZ"/>
        </w:rPr>
        <w:t xml:space="preserve">– </w:t>
      </w:r>
      <w:r w:rsidRPr="00491B16">
        <w:rPr>
          <w:sz w:val="24"/>
        </w:rPr>
        <w:t>әскери қызметшіде барлық қызмет</w:t>
      </w:r>
      <w:r>
        <w:rPr>
          <w:sz w:val="24"/>
          <w:lang w:val="kk-KZ"/>
        </w:rPr>
        <w:t xml:space="preserve"> </w:t>
      </w:r>
      <w:r w:rsidRPr="00491B16">
        <w:rPr>
          <w:sz w:val="24"/>
        </w:rPr>
        <w:t xml:space="preserve">кезеңінде тәуліктік нарядта қызмет </w:t>
      </w:r>
      <w:r>
        <w:rPr>
          <w:sz w:val="24"/>
          <w:lang w:val="kk-KZ"/>
        </w:rPr>
        <w:t>өткеру</w:t>
      </w:r>
      <w:r w:rsidRPr="00491B16">
        <w:rPr>
          <w:sz w:val="24"/>
        </w:rPr>
        <w:t xml:space="preserve"> кезінде 4 және одан да көп елеусіз бұзушылық болған кезде (әскери киім нысанын кию қағидаларын бұзу, міндеттерін білмеу, смартфон пайдалану және т.б.);</w:t>
      </w:r>
    </w:p>
    <w:p w:rsidR="0090716A" w:rsidRPr="00491B16" w:rsidRDefault="0090716A" w:rsidP="0090716A">
      <w:pPr>
        <w:ind w:firstLine="709"/>
        <w:rPr>
          <w:sz w:val="24"/>
        </w:rPr>
      </w:pPr>
      <w:r>
        <w:rPr>
          <w:sz w:val="24"/>
        </w:rPr>
        <w:t>1 балл</w:t>
      </w:r>
      <w:r w:rsidRPr="00491B16">
        <w:rPr>
          <w:sz w:val="24"/>
        </w:rPr>
        <w:t xml:space="preserve"> </w:t>
      </w:r>
      <w:r>
        <w:rPr>
          <w:sz w:val="24"/>
          <w:lang w:val="kk-KZ"/>
        </w:rPr>
        <w:t xml:space="preserve">– </w:t>
      </w:r>
      <w:r w:rsidRPr="00491B16">
        <w:rPr>
          <w:sz w:val="24"/>
        </w:rPr>
        <w:t xml:space="preserve">әскери қызметшіде барлық қызмет кезеңінде тәуліктік нарядта қызмет өткеру кезінде </w:t>
      </w:r>
      <w:r>
        <w:rPr>
          <w:sz w:val="24"/>
          <w:lang w:val="kk-KZ"/>
        </w:rPr>
        <w:t>елеулі</w:t>
      </w:r>
      <w:r w:rsidRPr="00491B16">
        <w:rPr>
          <w:sz w:val="24"/>
        </w:rPr>
        <w:t xml:space="preserve"> бұзушылық болған кезде (бөлімді өз </w:t>
      </w:r>
      <w:r>
        <w:rPr>
          <w:sz w:val="24"/>
          <w:lang w:val="kk-KZ"/>
        </w:rPr>
        <w:t>бетімен</w:t>
      </w:r>
      <w:r w:rsidRPr="00491B16">
        <w:rPr>
          <w:sz w:val="24"/>
        </w:rPr>
        <w:t xml:space="preserve"> </w:t>
      </w:r>
      <w:r>
        <w:rPr>
          <w:sz w:val="24"/>
          <w:lang w:val="kk-KZ"/>
        </w:rPr>
        <w:t>тастап кету</w:t>
      </w:r>
      <w:r w:rsidRPr="00491B16">
        <w:rPr>
          <w:sz w:val="24"/>
        </w:rPr>
        <w:t>, әскери мүлікті ұрлау, қауіпсіздік шараларын бұзу (зардап шеккен</w:t>
      </w:r>
      <w:r>
        <w:rPr>
          <w:sz w:val="24"/>
          <w:lang w:val="kk-KZ"/>
        </w:rPr>
        <w:t xml:space="preserve"> адамдарсыз</w:t>
      </w:r>
      <w:r w:rsidRPr="00491B16">
        <w:rPr>
          <w:sz w:val="24"/>
        </w:rPr>
        <w:t>), ұйықта</w:t>
      </w:r>
      <w:r>
        <w:rPr>
          <w:sz w:val="24"/>
          <w:lang w:val="kk-KZ"/>
        </w:rPr>
        <w:t>п қалу</w:t>
      </w:r>
      <w:r w:rsidRPr="00491B16">
        <w:rPr>
          <w:sz w:val="24"/>
        </w:rPr>
        <w:t>, қызмет өткеру орнын қалдыр</w:t>
      </w:r>
      <w:r>
        <w:rPr>
          <w:sz w:val="24"/>
          <w:lang w:val="kk-KZ"/>
        </w:rPr>
        <w:t>ып кету</w:t>
      </w:r>
      <w:r w:rsidRPr="00491B16">
        <w:rPr>
          <w:sz w:val="24"/>
        </w:rPr>
        <w:t>);</w:t>
      </w:r>
    </w:p>
    <w:p w:rsidR="0090716A" w:rsidRPr="00491B16" w:rsidRDefault="0090716A" w:rsidP="0090716A">
      <w:pPr>
        <w:ind w:firstLine="709"/>
        <w:rPr>
          <w:sz w:val="24"/>
        </w:rPr>
      </w:pPr>
      <w:r w:rsidRPr="00491B16">
        <w:rPr>
          <w:sz w:val="24"/>
        </w:rPr>
        <w:t>0 балл</w:t>
      </w:r>
      <w:r>
        <w:rPr>
          <w:sz w:val="24"/>
          <w:lang w:val="kk-KZ"/>
        </w:rPr>
        <w:t xml:space="preserve"> –</w:t>
      </w:r>
      <w:r w:rsidRPr="00491B16">
        <w:rPr>
          <w:sz w:val="24"/>
        </w:rPr>
        <w:t xml:space="preserve"> әскери қызметшіде барлық қызмет кезеңінде тәуліктік нарядта </w:t>
      </w:r>
      <w:r>
        <w:rPr>
          <w:sz w:val="24"/>
          <w:lang w:val="kk-KZ"/>
        </w:rPr>
        <w:t>қызмет өткеру</w:t>
      </w:r>
      <w:r w:rsidRPr="00491B16">
        <w:rPr>
          <w:sz w:val="24"/>
        </w:rPr>
        <w:t xml:space="preserve"> кезінде елеулі бұзушылық болған кезде (ауыр </w:t>
      </w:r>
      <w:r>
        <w:rPr>
          <w:sz w:val="24"/>
          <w:lang w:val="kk-KZ"/>
        </w:rPr>
        <w:t>салдарға</w:t>
      </w:r>
      <w:r w:rsidRPr="00491B16">
        <w:rPr>
          <w:sz w:val="24"/>
        </w:rPr>
        <w:t xml:space="preserve"> әке</w:t>
      </w:r>
      <w:r>
        <w:rPr>
          <w:sz w:val="24"/>
          <w:lang w:val="kk-KZ"/>
        </w:rPr>
        <w:t>лген</w:t>
      </w:r>
      <w:r w:rsidRPr="00491B16">
        <w:rPr>
          <w:sz w:val="24"/>
        </w:rPr>
        <w:t xml:space="preserve"> қауіпсіздік шараларын бұзу, диверсанттардың шартты миналаумен кіруіне жол беру, өзара қарым-қатынастың жарғылық қағидаларын бұзу, алкогольдік немесе өзге де масаң күйде болу, қару мен оқ-дәрі</w:t>
      </w:r>
      <w:r>
        <w:rPr>
          <w:sz w:val="24"/>
          <w:lang w:val="kk-KZ"/>
        </w:rPr>
        <w:t>н</w:t>
      </w:r>
      <w:r w:rsidRPr="00491B16">
        <w:rPr>
          <w:sz w:val="24"/>
        </w:rPr>
        <w:t>і ұрлау).</w:t>
      </w:r>
    </w:p>
    <w:p w:rsidR="0090716A" w:rsidRDefault="0090716A" w:rsidP="0090716A">
      <w:pPr>
        <w:ind w:firstLine="709"/>
        <w:rPr>
          <w:sz w:val="24"/>
          <w:lang w:val="kk-KZ"/>
        </w:rPr>
      </w:pPr>
      <w:r w:rsidRPr="00491B16">
        <w:rPr>
          <w:sz w:val="24"/>
        </w:rPr>
        <w:t>Әскери қызметшілердің жеке тәрті</w:t>
      </w:r>
      <w:r>
        <w:rPr>
          <w:sz w:val="24"/>
          <w:lang w:val="kk-KZ"/>
        </w:rPr>
        <w:t>б</w:t>
      </w:r>
      <w:r w:rsidRPr="00491B16">
        <w:rPr>
          <w:sz w:val="24"/>
        </w:rPr>
        <w:t>ін бағалау жау</w:t>
      </w:r>
      <w:r>
        <w:rPr>
          <w:sz w:val="24"/>
        </w:rPr>
        <w:t>ынгерлік даярлық бағдарламасын мең</w:t>
      </w:r>
      <w:r w:rsidRPr="00491B16">
        <w:rPr>
          <w:sz w:val="24"/>
        </w:rPr>
        <w:t>геру деңгейін қорытынды</w:t>
      </w:r>
      <w:r>
        <w:rPr>
          <w:sz w:val="24"/>
          <w:lang w:val="kk-KZ"/>
        </w:rPr>
        <w:t>лауға</w:t>
      </w:r>
      <w:r w:rsidRPr="00491B16">
        <w:rPr>
          <w:sz w:val="24"/>
        </w:rPr>
        <w:t xml:space="preserve"> ұқсас шығарылады.</w:t>
      </w:r>
    </w:p>
    <w:p w:rsidR="0090716A" w:rsidRPr="00B73CFE" w:rsidRDefault="0090716A" w:rsidP="0090716A">
      <w:pPr>
        <w:tabs>
          <w:tab w:val="left" w:pos="2554"/>
        </w:tabs>
        <w:ind w:firstLine="709"/>
        <w:rPr>
          <w:sz w:val="24"/>
          <w:lang w:val="kk-KZ"/>
        </w:rPr>
      </w:pPr>
      <w:r w:rsidRPr="00B73CFE">
        <w:rPr>
          <w:sz w:val="24"/>
          <w:lang w:val="kk-KZ"/>
        </w:rPr>
        <w:t>5.8. Психологиялық жай-күйді бағалау мынадай көрсеткіштерге сүйене отырып,                      5 балдық шәкіл бойынша бағаланады:</w:t>
      </w:r>
    </w:p>
    <w:p w:rsidR="0090716A" w:rsidRPr="00B73CFE" w:rsidRDefault="0090716A" w:rsidP="0090716A">
      <w:pPr>
        <w:tabs>
          <w:tab w:val="left" w:pos="2554"/>
        </w:tabs>
        <w:ind w:firstLine="709"/>
        <w:rPr>
          <w:sz w:val="24"/>
          <w:lang w:val="kk-KZ"/>
        </w:rPr>
      </w:pPr>
      <w:r w:rsidRPr="00B73CFE">
        <w:rPr>
          <w:sz w:val="24"/>
          <w:lang w:val="kk-KZ"/>
        </w:rPr>
        <w:t>Әскери бөлімдердің психологтары соңғы психологиялық зерттеу нәтиже</w:t>
      </w:r>
      <w:r>
        <w:rPr>
          <w:sz w:val="24"/>
          <w:lang w:val="kk-KZ"/>
        </w:rPr>
        <w:t>с</w:t>
      </w:r>
      <w:r w:rsidRPr="00B73CFE">
        <w:rPr>
          <w:sz w:val="24"/>
          <w:lang w:val="kk-KZ"/>
        </w:rPr>
        <w:t xml:space="preserve">ін </w:t>
      </w:r>
      <w:r>
        <w:rPr>
          <w:sz w:val="24"/>
          <w:lang w:val="kk-KZ"/>
        </w:rPr>
        <w:t>қорытынды</w:t>
      </w:r>
      <w:r w:rsidRPr="00B73CFE">
        <w:rPr>
          <w:sz w:val="24"/>
          <w:lang w:val="kk-KZ"/>
        </w:rPr>
        <w:t xml:space="preserve"> (бақылау) тексеру жүргіз</w:t>
      </w:r>
      <w:r>
        <w:rPr>
          <w:sz w:val="24"/>
          <w:lang w:val="kk-KZ"/>
        </w:rPr>
        <w:t>ілген</w:t>
      </w:r>
      <w:r w:rsidRPr="00B73CFE">
        <w:rPr>
          <w:sz w:val="24"/>
          <w:lang w:val="kk-KZ"/>
        </w:rPr>
        <w:t xml:space="preserve"> кезде береді: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5 балл</w:t>
      </w:r>
      <w:r>
        <w:rPr>
          <w:sz w:val="24"/>
          <w:szCs w:val="24"/>
          <w:lang w:val="kk-KZ"/>
        </w:rPr>
        <w:t xml:space="preserve"> – </w:t>
      </w:r>
      <w:r w:rsidRPr="00B73CFE">
        <w:rPr>
          <w:sz w:val="24"/>
          <w:szCs w:val="24"/>
          <w:lang w:val="kk-KZ"/>
        </w:rPr>
        <w:t xml:space="preserve">жүйке-психикалық тұрақтылықтың (бұдан әрі </w:t>
      </w:r>
      <w:r>
        <w:rPr>
          <w:sz w:val="24"/>
          <w:szCs w:val="24"/>
          <w:lang w:val="kk-KZ"/>
        </w:rPr>
        <w:t>–</w:t>
      </w:r>
      <w:r w:rsidRPr="00B73CFE">
        <w:rPr>
          <w:sz w:val="24"/>
          <w:szCs w:val="24"/>
          <w:lang w:val="kk-KZ"/>
        </w:rPr>
        <w:t xml:space="preserve"> ЖПТ) және бейімделу қабілетінің (бұдан әрі</w:t>
      </w:r>
      <w:r>
        <w:rPr>
          <w:sz w:val="24"/>
          <w:szCs w:val="24"/>
          <w:lang w:val="kk-KZ"/>
        </w:rPr>
        <w:t xml:space="preserve"> – </w:t>
      </w:r>
      <w:r w:rsidRPr="00B73CFE">
        <w:rPr>
          <w:sz w:val="24"/>
          <w:szCs w:val="24"/>
          <w:lang w:val="kk-KZ"/>
        </w:rPr>
        <w:t>БҚ)</w:t>
      </w:r>
      <w:r>
        <w:rPr>
          <w:sz w:val="24"/>
          <w:szCs w:val="24"/>
          <w:lang w:val="kk-KZ"/>
        </w:rPr>
        <w:t xml:space="preserve"> </w:t>
      </w:r>
      <w:r w:rsidRPr="00B73CFE">
        <w:rPr>
          <w:sz w:val="24"/>
          <w:szCs w:val="24"/>
          <w:lang w:val="kk-KZ"/>
        </w:rPr>
        <w:t>жоғары деңгейі;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3 балл</w:t>
      </w:r>
      <w:r>
        <w:rPr>
          <w:sz w:val="24"/>
          <w:szCs w:val="24"/>
          <w:lang w:val="kk-KZ"/>
        </w:rPr>
        <w:t xml:space="preserve"> –</w:t>
      </w:r>
      <w:r w:rsidRPr="00B73CFE">
        <w:rPr>
          <w:sz w:val="24"/>
          <w:szCs w:val="24"/>
          <w:lang w:val="kk-KZ"/>
        </w:rPr>
        <w:t xml:space="preserve"> ЖПТ мен БҚ</w:t>
      </w:r>
      <w:r>
        <w:rPr>
          <w:sz w:val="24"/>
          <w:szCs w:val="24"/>
          <w:lang w:val="kk-KZ"/>
        </w:rPr>
        <w:t>-ның</w:t>
      </w:r>
      <w:r w:rsidRPr="00B73CFE">
        <w:rPr>
          <w:sz w:val="24"/>
          <w:szCs w:val="24"/>
          <w:lang w:val="kk-KZ"/>
        </w:rPr>
        <w:t xml:space="preserve"> орташа деңгейі;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lastRenderedPageBreak/>
        <w:t>2 балл</w:t>
      </w:r>
      <w:r>
        <w:rPr>
          <w:sz w:val="24"/>
          <w:szCs w:val="24"/>
          <w:lang w:val="kk-KZ"/>
        </w:rPr>
        <w:t xml:space="preserve"> –</w:t>
      </w:r>
      <w:r w:rsidRPr="00B73CFE">
        <w:rPr>
          <w:sz w:val="24"/>
          <w:szCs w:val="24"/>
          <w:lang w:val="kk-KZ"/>
        </w:rPr>
        <w:t xml:space="preserve"> ЖПТ </w:t>
      </w:r>
      <w:r>
        <w:rPr>
          <w:sz w:val="24"/>
          <w:szCs w:val="24"/>
          <w:lang w:val="kk-KZ"/>
        </w:rPr>
        <w:t>мен</w:t>
      </w:r>
      <w:r w:rsidRPr="00B73CFE">
        <w:rPr>
          <w:sz w:val="24"/>
          <w:szCs w:val="24"/>
          <w:lang w:val="kk-KZ"/>
        </w:rPr>
        <w:t xml:space="preserve"> БҚ</w:t>
      </w:r>
      <w:r>
        <w:rPr>
          <w:sz w:val="24"/>
          <w:szCs w:val="24"/>
          <w:lang w:val="kk-KZ"/>
        </w:rPr>
        <w:t>-ның</w:t>
      </w:r>
      <w:r w:rsidRPr="00B73CFE">
        <w:rPr>
          <w:sz w:val="24"/>
          <w:szCs w:val="24"/>
          <w:lang w:val="kk-KZ"/>
        </w:rPr>
        <w:t xml:space="preserve"> төмен деңгейі;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1 балл – әскери қызметші 3 айдан астам динамикалық бақылау тобында болған кезде.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5.9</w:t>
      </w:r>
      <w:r>
        <w:rPr>
          <w:sz w:val="24"/>
          <w:szCs w:val="24"/>
          <w:lang w:val="kk-KZ"/>
        </w:rPr>
        <w:t>.</w:t>
      </w:r>
      <w:r w:rsidRPr="00B73CFE">
        <w:rPr>
          <w:sz w:val="24"/>
          <w:szCs w:val="24"/>
          <w:lang w:val="kk-KZ"/>
        </w:rPr>
        <w:t xml:space="preserve"> Взвод командирі взводта (топта, есепт</w:t>
      </w:r>
      <w:r>
        <w:rPr>
          <w:sz w:val="24"/>
          <w:szCs w:val="24"/>
          <w:lang w:val="kk-KZ"/>
        </w:rPr>
        <w:t>опта</w:t>
      </w:r>
      <w:r w:rsidRPr="00B73CFE">
        <w:rPr>
          <w:sz w:val="24"/>
          <w:szCs w:val="24"/>
          <w:lang w:val="kk-KZ"/>
        </w:rPr>
        <w:t xml:space="preserve">) жауынгерлік даярлықтың, құқық бұзушылық </w:t>
      </w:r>
      <w:r>
        <w:rPr>
          <w:sz w:val="24"/>
          <w:szCs w:val="24"/>
          <w:lang w:val="kk-KZ"/>
        </w:rPr>
        <w:t>пе</w:t>
      </w:r>
      <w:r w:rsidRPr="00B73CFE">
        <w:rPr>
          <w:sz w:val="24"/>
          <w:szCs w:val="24"/>
          <w:lang w:val="kk-KZ"/>
        </w:rPr>
        <w:t>н тәртіптік теріс қылықтың есебін жүргізеді. Рота командирі апта сайын жауынгерлік даярлықтың, әскери тәртіп</w:t>
      </w:r>
      <w:r>
        <w:rPr>
          <w:sz w:val="24"/>
          <w:szCs w:val="24"/>
          <w:lang w:val="kk-KZ"/>
        </w:rPr>
        <w:t xml:space="preserve"> пен</w:t>
      </w:r>
      <w:r w:rsidRPr="00B73CFE">
        <w:rPr>
          <w:sz w:val="24"/>
          <w:szCs w:val="24"/>
          <w:lang w:val="kk-KZ"/>
        </w:rPr>
        <w:t xml:space="preserve"> ішкі тәртіптің жай-күйін</w:t>
      </w:r>
      <w:r>
        <w:rPr>
          <w:sz w:val="24"/>
          <w:szCs w:val="24"/>
          <w:lang w:val="kk-KZ"/>
        </w:rPr>
        <w:t>е</w:t>
      </w:r>
      <w:r w:rsidRPr="00B73CFE">
        <w:rPr>
          <w:sz w:val="24"/>
          <w:szCs w:val="24"/>
          <w:lang w:val="kk-KZ"/>
        </w:rPr>
        <w:t xml:space="preserve"> қорытынды</w:t>
      </w:r>
      <w:r>
        <w:rPr>
          <w:sz w:val="24"/>
          <w:szCs w:val="24"/>
          <w:lang w:val="kk-KZ"/>
        </w:rPr>
        <w:t xml:space="preserve"> жас</w:t>
      </w:r>
      <w:r w:rsidRPr="00B73CFE">
        <w:rPr>
          <w:sz w:val="24"/>
          <w:szCs w:val="24"/>
          <w:lang w:val="kk-KZ"/>
        </w:rPr>
        <w:t>айды.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Әскери бөлімдер мен мекемелердің командирлері ай сайын мерзімді қызметт</w:t>
      </w:r>
      <w:r>
        <w:rPr>
          <w:sz w:val="24"/>
          <w:szCs w:val="24"/>
          <w:lang w:val="kk-KZ"/>
        </w:rPr>
        <w:t>ің</w:t>
      </w:r>
      <w:r w:rsidRPr="00B73CFE">
        <w:rPr>
          <w:sz w:val="24"/>
          <w:szCs w:val="24"/>
          <w:lang w:val="kk-KZ"/>
        </w:rPr>
        <w:t xml:space="preserve"> әрбір әскери қызметші</w:t>
      </w:r>
      <w:r>
        <w:rPr>
          <w:sz w:val="24"/>
          <w:szCs w:val="24"/>
          <w:lang w:val="kk-KZ"/>
        </w:rPr>
        <w:t>сіне</w:t>
      </w:r>
      <w:r w:rsidRPr="00B73CFE">
        <w:rPr>
          <w:sz w:val="24"/>
          <w:szCs w:val="24"/>
          <w:lang w:val="kk-KZ"/>
        </w:rPr>
        <w:t xml:space="preserve"> жеке рейтинг жасайды. Рейтинг жинақтау жүйесі бойынша бөлімшелер</w:t>
      </w:r>
      <w:r>
        <w:rPr>
          <w:sz w:val="24"/>
          <w:szCs w:val="24"/>
          <w:lang w:val="kk-KZ"/>
        </w:rPr>
        <w:t xml:space="preserve"> аумағында жалпыға көрінетін</w:t>
      </w:r>
      <w:r w:rsidRPr="00B73CFE">
        <w:rPr>
          <w:sz w:val="24"/>
          <w:szCs w:val="24"/>
          <w:lang w:val="kk-KZ"/>
        </w:rPr>
        <w:t xml:space="preserve"> ор</w:t>
      </w:r>
      <w:r>
        <w:rPr>
          <w:sz w:val="24"/>
          <w:szCs w:val="24"/>
          <w:lang w:val="kk-KZ"/>
        </w:rPr>
        <w:t>ы</w:t>
      </w:r>
      <w:r w:rsidRPr="00B73CFE"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>д</w:t>
      </w:r>
      <w:r w:rsidRPr="00B73CFE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рда</w:t>
      </w:r>
      <w:r w:rsidRPr="00B73CFE">
        <w:rPr>
          <w:sz w:val="24"/>
          <w:szCs w:val="24"/>
          <w:lang w:val="kk-KZ"/>
        </w:rPr>
        <w:t xml:space="preserve"> ілінеді және тоқсан сайын әскери басқару органдарының (</w:t>
      </w:r>
      <w:r>
        <w:rPr>
          <w:sz w:val="24"/>
          <w:szCs w:val="24"/>
          <w:lang w:val="kk-KZ"/>
        </w:rPr>
        <w:t xml:space="preserve">ӨңҚ, </w:t>
      </w:r>
      <w:r w:rsidRPr="00B73CFE">
        <w:rPr>
          <w:sz w:val="24"/>
          <w:szCs w:val="24"/>
          <w:lang w:val="kk-KZ"/>
        </w:rPr>
        <w:t>әскер тектері</w:t>
      </w:r>
      <w:r>
        <w:rPr>
          <w:sz w:val="24"/>
          <w:szCs w:val="24"/>
          <w:lang w:val="kk-KZ"/>
        </w:rPr>
        <w:t>, Қ</w:t>
      </w:r>
      <w:r w:rsidRPr="00B73CFE">
        <w:rPr>
          <w:sz w:val="24"/>
          <w:szCs w:val="24"/>
          <w:lang w:val="kk-KZ"/>
        </w:rPr>
        <w:t>К түрлері) (А қосымшасы) мекенжайына ж</w:t>
      </w:r>
      <w:r>
        <w:rPr>
          <w:sz w:val="24"/>
          <w:szCs w:val="24"/>
          <w:lang w:val="kk-KZ"/>
        </w:rPr>
        <w:t>олданады</w:t>
      </w:r>
      <w:r w:rsidRPr="00B73CFE">
        <w:rPr>
          <w:sz w:val="24"/>
          <w:szCs w:val="24"/>
          <w:lang w:val="kk-KZ"/>
        </w:rPr>
        <w:t>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Әскери қызметші басқа әскери бөлімге ауыстырылған жағдайда онымен бірге оның жеке рейтингі</w:t>
      </w:r>
      <w:r>
        <w:rPr>
          <w:sz w:val="24"/>
          <w:szCs w:val="24"/>
          <w:lang w:val="kk-KZ"/>
        </w:rPr>
        <w:t>сі</w:t>
      </w:r>
      <w:r w:rsidRPr="00B73CFE">
        <w:rPr>
          <w:sz w:val="24"/>
          <w:szCs w:val="24"/>
          <w:lang w:val="kk-KZ"/>
        </w:rPr>
        <w:t>нен үзінді ж</w:t>
      </w:r>
      <w:r>
        <w:rPr>
          <w:sz w:val="24"/>
          <w:szCs w:val="24"/>
          <w:lang w:val="kk-KZ"/>
        </w:rPr>
        <w:t>олданады</w:t>
      </w:r>
      <w:r w:rsidRPr="00B73CFE">
        <w:rPr>
          <w:sz w:val="24"/>
          <w:szCs w:val="24"/>
          <w:lang w:val="kk-KZ"/>
        </w:rPr>
        <w:t>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Ағымдағы рейтинг</w:t>
      </w:r>
      <w:r>
        <w:rPr>
          <w:sz w:val="24"/>
          <w:szCs w:val="24"/>
          <w:lang w:val="kk-KZ"/>
        </w:rPr>
        <w:t>іге</w:t>
      </w:r>
      <w:r w:rsidRPr="00B73CFE">
        <w:rPr>
          <w:sz w:val="24"/>
          <w:szCs w:val="24"/>
          <w:lang w:val="kk-KZ"/>
        </w:rPr>
        <w:t xml:space="preserve"> жауынгерлік даярлықтың барлық пәндері бойынша ең жоғары балл жинаған әскери қызметшілердің тізімдік құрамының 15%</w:t>
      </w:r>
      <w:r>
        <w:rPr>
          <w:sz w:val="24"/>
          <w:szCs w:val="24"/>
          <w:lang w:val="kk-KZ"/>
        </w:rPr>
        <w:t>-ы</w:t>
      </w:r>
      <w:r w:rsidRPr="00B73CFE">
        <w:rPr>
          <w:sz w:val="24"/>
          <w:szCs w:val="24"/>
          <w:lang w:val="kk-KZ"/>
        </w:rPr>
        <w:t xml:space="preserve"> кіреді.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 xml:space="preserve">Қорытынды (бақылау) тексеру аяқталғаннан кейін әскери бөлімдер мен мекемелердің командирлері 10 жұмыс күні ішінде команда бойынша </w:t>
      </w:r>
      <w:r>
        <w:rPr>
          <w:sz w:val="24"/>
          <w:szCs w:val="24"/>
          <w:lang w:val="kk-KZ"/>
        </w:rPr>
        <w:t xml:space="preserve">ӨңҚ ӘҚБ-да </w:t>
      </w:r>
      <w:r w:rsidRPr="00B73CFE">
        <w:rPr>
          <w:sz w:val="24"/>
          <w:szCs w:val="24"/>
          <w:lang w:val="kk-KZ"/>
        </w:rPr>
        <w:t>(әскер тегі</w:t>
      </w:r>
      <w:r>
        <w:rPr>
          <w:sz w:val="24"/>
          <w:szCs w:val="24"/>
          <w:lang w:val="kk-KZ"/>
        </w:rPr>
        <w:t>нде</w:t>
      </w:r>
      <w:r w:rsidRPr="00B73CFE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 xml:space="preserve">, ҚК түрлерінде </w:t>
      </w:r>
      <w:r w:rsidRPr="00B73CFE">
        <w:rPr>
          <w:sz w:val="24"/>
          <w:szCs w:val="24"/>
          <w:lang w:val="kk-KZ"/>
        </w:rPr>
        <w:t>тиісті қызмет мерзімін өт</w:t>
      </w:r>
      <w:r>
        <w:rPr>
          <w:sz w:val="24"/>
          <w:szCs w:val="24"/>
          <w:lang w:val="kk-KZ"/>
        </w:rPr>
        <w:t>керг</w:t>
      </w:r>
      <w:r w:rsidRPr="00B73CFE">
        <w:rPr>
          <w:sz w:val="24"/>
          <w:szCs w:val="24"/>
          <w:lang w:val="kk-KZ"/>
        </w:rPr>
        <w:t>ен мерзімді қызмет сарбаздарына қорытынды рейтингтің жиынтық ведомос</w:t>
      </w:r>
      <w:r>
        <w:rPr>
          <w:sz w:val="24"/>
          <w:szCs w:val="24"/>
          <w:lang w:val="kk-KZ"/>
        </w:rPr>
        <w:t>ы</w:t>
      </w:r>
      <w:r w:rsidRPr="00B73CFE">
        <w:rPr>
          <w:sz w:val="24"/>
          <w:szCs w:val="24"/>
          <w:lang w:val="kk-KZ"/>
        </w:rPr>
        <w:t>н ж</w:t>
      </w:r>
      <w:r>
        <w:rPr>
          <w:sz w:val="24"/>
          <w:szCs w:val="24"/>
          <w:lang w:val="kk-KZ"/>
        </w:rPr>
        <w:t>олдайды</w:t>
      </w:r>
      <w:r w:rsidRPr="00B73CFE">
        <w:rPr>
          <w:sz w:val="24"/>
          <w:szCs w:val="24"/>
          <w:lang w:val="kk-KZ"/>
        </w:rPr>
        <w:t>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ӨңҚ ӘҚБ</w:t>
      </w:r>
      <w:r w:rsidRPr="00B73CFE">
        <w:rPr>
          <w:sz w:val="24"/>
          <w:szCs w:val="24"/>
          <w:lang w:val="kk-KZ"/>
        </w:rPr>
        <w:t xml:space="preserve"> (әскер те</w:t>
      </w:r>
      <w:r>
        <w:rPr>
          <w:sz w:val="24"/>
          <w:szCs w:val="24"/>
          <w:lang w:val="kk-KZ"/>
        </w:rPr>
        <w:t>гі</w:t>
      </w:r>
      <w:r w:rsidRPr="00B73CFE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>,</w:t>
      </w:r>
      <w:r w:rsidRPr="00B73CF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B73CFE">
        <w:rPr>
          <w:sz w:val="24"/>
          <w:szCs w:val="24"/>
          <w:lang w:val="kk-KZ"/>
        </w:rPr>
        <w:t>К түрлері</w:t>
      </w:r>
      <w:r>
        <w:rPr>
          <w:sz w:val="24"/>
          <w:szCs w:val="24"/>
          <w:lang w:val="kk-KZ"/>
        </w:rPr>
        <w:t xml:space="preserve"> </w:t>
      </w:r>
      <w:r w:rsidRPr="00B73CFE">
        <w:rPr>
          <w:sz w:val="24"/>
          <w:szCs w:val="24"/>
          <w:lang w:val="kk-KZ"/>
        </w:rPr>
        <w:t>үш күн мерзімде өз бағыттары бойынша жиынтық нәтижелерді ҚР ҚМ Әскери білім және ғылым департаментіне (Б қосымшасы) ж</w:t>
      </w:r>
      <w:r>
        <w:rPr>
          <w:sz w:val="24"/>
          <w:szCs w:val="24"/>
          <w:lang w:val="kk-KZ"/>
        </w:rPr>
        <w:t>олдайды</w:t>
      </w:r>
      <w:r w:rsidRPr="00B73CFE">
        <w:rPr>
          <w:sz w:val="24"/>
          <w:szCs w:val="24"/>
          <w:lang w:val="kk-KZ"/>
        </w:rPr>
        <w:t>.</w:t>
      </w:r>
    </w:p>
    <w:p w:rsidR="0090716A" w:rsidRPr="00B73CFE" w:rsidRDefault="0090716A" w:rsidP="0090716A">
      <w:pPr>
        <w:widowControl w:val="0"/>
        <w:tabs>
          <w:tab w:val="left" w:pos="1276"/>
        </w:tabs>
        <w:ind w:firstLine="714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Қорытынды рейтинг</w:t>
      </w:r>
      <w:r>
        <w:rPr>
          <w:sz w:val="24"/>
          <w:szCs w:val="24"/>
          <w:lang w:val="kk-KZ"/>
        </w:rPr>
        <w:t>ін</w:t>
      </w:r>
      <w:r w:rsidRPr="00B73CFE">
        <w:rPr>
          <w:sz w:val="24"/>
          <w:szCs w:val="24"/>
          <w:lang w:val="kk-KZ"/>
        </w:rPr>
        <w:t>ің жиынтық ведомос</w:t>
      </w:r>
      <w:r>
        <w:rPr>
          <w:sz w:val="24"/>
          <w:szCs w:val="24"/>
          <w:lang w:val="kk-KZ"/>
        </w:rPr>
        <w:t xml:space="preserve">ына </w:t>
      </w:r>
      <w:r w:rsidRPr="00B73CFE">
        <w:rPr>
          <w:sz w:val="24"/>
          <w:szCs w:val="24"/>
          <w:lang w:val="kk-KZ"/>
        </w:rPr>
        <w:t xml:space="preserve">барлық іріктеу </w:t>
      </w:r>
      <w:r>
        <w:rPr>
          <w:sz w:val="24"/>
          <w:szCs w:val="24"/>
          <w:lang w:val="kk-KZ"/>
        </w:rPr>
        <w:t>өлшемшарттары</w:t>
      </w:r>
      <w:r w:rsidRPr="00B73CFE">
        <w:rPr>
          <w:sz w:val="24"/>
          <w:szCs w:val="24"/>
          <w:lang w:val="kk-KZ"/>
        </w:rPr>
        <w:t xml:space="preserve"> бойынша (жауынгерлік даярлық, жеке тәрті</w:t>
      </w:r>
      <w:r>
        <w:rPr>
          <w:sz w:val="24"/>
          <w:szCs w:val="24"/>
          <w:lang w:val="kk-KZ"/>
        </w:rPr>
        <w:t>бі</w:t>
      </w:r>
      <w:r w:rsidRPr="00B73CFE">
        <w:rPr>
          <w:sz w:val="24"/>
          <w:szCs w:val="24"/>
          <w:lang w:val="kk-KZ"/>
        </w:rPr>
        <w:t xml:space="preserve">, тәуліктік нарядта қызмет </w:t>
      </w:r>
      <w:r>
        <w:rPr>
          <w:sz w:val="24"/>
          <w:szCs w:val="24"/>
          <w:lang w:val="kk-KZ"/>
        </w:rPr>
        <w:t>өткеру</w:t>
      </w:r>
      <w:r w:rsidRPr="00B73CFE">
        <w:rPr>
          <w:sz w:val="24"/>
          <w:szCs w:val="24"/>
          <w:lang w:val="kk-KZ"/>
        </w:rPr>
        <w:t xml:space="preserve"> барысында арна</w:t>
      </w:r>
      <w:r>
        <w:rPr>
          <w:sz w:val="24"/>
          <w:szCs w:val="24"/>
          <w:lang w:val="kk-KZ"/>
        </w:rPr>
        <w:t>й</w:t>
      </w:r>
      <w:r w:rsidRPr="00B73CFE">
        <w:rPr>
          <w:sz w:val="24"/>
          <w:szCs w:val="24"/>
          <w:lang w:val="kk-KZ"/>
        </w:rPr>
        <w:t>ы міндеттерді толық орындау</w:t>
      </w:r>
      <w:r>
        <w:rPr>
          <w:sz w:val="24"/>
          <w:szCs w:val="24"/>
          <w:lang w:val="kk-KZ"/>
        </w:rPr>
        <w:t>ы</w:t>
      </w:r>
      <w:r w:rsidRPr="00B73CFE">
        <w:rPr>
          <w:sz w:val="24"/>
          <w:szCs w:val="24"/>
          <w:lang w:val="kk-KZ"/>
        </w:rPr>
        <w:t>, психологиялық жай-күйін бағалау) ең жоғары балл алған әскери қызметшілердің тізімдік құрамының 15%-</w:t>
      </w:r>
      <w:r>
        <w:rPr>
          <w:sz w:val="24"/>
          <w:szCs w:val="24"/>
          <w:lang w:val="kk-KZ"/>
        </w:rPr>
        <w:t>і</w:t>
      </w:r>
      <w:r w:rsidRPr="00B73CFE">
        <w:rPr>
          <w:sz w:val="24"/>
          <w:szCs w:val="24"/>
          <w:lang w:val="kk-KZ"/>
        </w:rPr>
        <w:t xml:space="preserve"> кіреді.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Жиынтық ведомост</w:t>
      </w:r>
      <w:r>
        <w:rPr>
          <w:sz w:val="24"/>
          <w:szCs w:val="24"/>
          <w:lang w:val="kk-KZ"/>
        </w:rPr>
        <w:t xml:space="preserve">а мыналар </w:t>
      </w:r>
      <w:r w:rsidRPr="00B73CFE">
        <w:rPr>
          <w:sz w:val="24"/>
          <w:szCs w:val="24"/>
          <w:lang w:val="kk-KZ"/>
        </w:rPr>
        <w:t>көрсетіледі: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1) жауынгерлік даярлық бағдарлама</w:t>
      </w:r>
      <w:r>
        <w:rPr>
          <w:sz w:val="24"/>
          <w:szCs w:val="24"/>
          <w:lang w:val="kk-KZ"/>
        </w:rPr>
        <w:t>лар</w:t>
      </w:r>
      <w:r w:rsidRPr="00B73CFE">
        <w:rPr>
          <w:sz w:val="24"/>
          <w:szCs w:val="24"/>
          <w:lang w:val="kk-KZ"/>
        </w:rPr>
        <w:t xml:space="preserve">ын </w:t>
      </w:r>
      <w:r>
        <w:rPr>
          <w:sz w:val="24"/>
          <w:szCs w:val="24"/>
          <w:lang w:val="kk-KZ"/>
        </w:rPr>
        <w:t>мең</w:t>
      </w:r>
      <w:r w:rsidRPr="00B73CFE">
        <w:rPr>
          <w:sz w:val="24"/>
          <w:szCs w:val="24"/>
          <w:lang w:val="kk-KZ"/>
        </w:rPr>
        <w:t>геру деңгейінің қорытынды балы;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>2) жеке тәрті</w:t>
      </w:r>
      <w:r>
        <w:rPr>
          <w:sz w:val="24"/>
          <w:szCs w:val="24"/>
          <w:lang w:val="kk-KZ"/>
        </w:rPr>
        <w:t>бін</w:t>
      </w:r>
      <w:r w:rsidRPr="00B73CFE">
        <w:rPr>
          <w:sz w:val="24"/>
          <w:szCs w:val="24"/>
          <w:lang w:val="kk-KZ"/>
        </w:rPr>
        <w:t>ің қорытынды балы;</w:t>
      </w:r>
    </w:p>
    <w:p w:rsidR="0090716A" w:rsidRPr="00B73CFE" w:rsidRDefault="0090716A" w:rsidP="0090716A">
      <w:pPr>
        <w:ind w:firstLine="709"/>
        <w:rPr>
          <w:sz w:val="24"/>
          <w:szCs w:val="24"/>
          <w:lang w:val="kk-KZ"/>
        </w:rPr>
      </w:pPr>
      <w:r w:rsidRPr="00B73CFE">
        <w:rPr>
          <w:sz w:val="24"/>
          <w:szCs w:val="24"/>
          <w:lang w:val="kk-KZ"/>
        </w:rPr>
        <w:t xml:space="preserve">3) тәуліктік нарядта қызмет </w:t>
      </w:r>
      <w:r>
        <w:rPr>
          <w:sz w:val="24"/>
          <w:szCs w:val="24"/>
          <w:lang w:val="kk-KZ"/>
        </w:rPr>
        <w:t>өткеру</w:t>
      </w:r>
      <w:r w:rsidRPr="00B73CFE">
        <w:rPr>
          <w:sz w:val="24"/>
          <w:szCs w:val="24"/>
          <w:lang w:val="kk-KZ"/>
        </w:rPr>
        <w:t xml:space="preserve"> барысында арна</w:t>
      </w:r>
      <w:r>
        <w:rPr>
          <w:sz w:val="24"/>
          <w:szCs w:val="24"/>
          <w:lang w:val="kk-KZ"/>
        </w:rPr>
        <w:t>й</w:t>
      </w:r>
      <w:r w:rsidRPr="00B73CFE">
        <w:rPr>
          <w:sz w:val="24"/>
          <w:szCs w:val="24"/>
          <w:lang w:val="kk-KZ"/>
        </w:rPr>
        <w:t>ы міндеттерді толық орында</w:t>
      </w:r>
      <w:r>
        <w:rPr>
          <w:sz w:val="24"/>
          <w:szCs w:val="24"/>
          <w:lang w:val="kk-KZ"/>
        </w:rPr>
        <w:t>ғаны</w:t>
      </w:r>
      <w:r w:rsidRPr="00B73CFE">
        <w:rPr>
          <w:sz w:val="24"/>
          <w:szCs w:val="24"/>
          <w:lang w:val="kk-KZ"/>
        </w:rPr>
        <w:t xml:space="preserve"> үшін қорытынды балл;</w:t>
      </w:r>
    </w:p>
    <w:p w:rsidR="0090716A" w:rsidRPr="001A1B40" w:rsidRDefault="0090716A" w:rsidP="0090716A">
      <w:pPr>
        <w:ind w:firstLine="709"/>
        <w:rPr>
          <w:sz w:val="24"/>
          <w:szCs w:val="24"/>
        </w:rPr>
      </w:pPr>
      <w:r w:rsidRPr="001A1B40">
        <w:rPr>
          <w:sz w:val="24"/>
          <w:szCs w:val="24"/>
        </w:rPr>
        <w:t>4) психологиялық жай-күйді қорытынды бағалау;</w:t>
      </w:r>
    </w:p>
    <w:p w:rsidR="0090716A" w:rsidRPr="001A1B40" w:rsidRDefault="0090716A" w:rsidP="0090716A">
      <w:pPr>
        <w:ind w:firstLine="709"/>
        <w:rPr>
          <w:sz w:val="24"/>
          <w:szCs w:val="24"/>
        </w:rPr>
      </w:pPr>
      <w:r w:rsidRPr="001A1B40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1A1B40">
        <w:rPr>
          <w:sz w:val="24"/>
          <w:szCs w:val="24"/>
        </w:rPr>
        <w:t>әскери қызметшінің қорытынды рейтингі (бағалаудың 4</w:t>
      </w:r>
      <w:r>
        <w:rPr>
          <w:sz w:val="24"/>
          <w:szCs w:val="24"/>
          <w:lang w:val="kk-KZ"/>
        </w:rPr>
        <w:t xml:space="preserve"> өлшемшарты</w:t>
      </w:r>
      <w:r w:rsidRPr="001A1B40">
        <w:rPr>
          <w:sz w:val="24"/>
          <w:szCs w:val="24"/>
        </w:rPr>
        <w:t xml:space="preserve"> бойынша орташа арифметикалық баллды шығару жолымен есептеледі (В қосымшасы);</w:t>
      </w:r>
    </w:p>
    <w:p w:rsidR="0090716A" w:rsidRPr="00CE5F1A" w:rsidRDefault="0090716A" w:rsidP="0090716A">
      <w:pPr>
        <w:ind w:firstLine="709"/>
        <w:rPr>
          <w:sz w:val="24"/>
          <w:szCs w:val="24"/>
        </w:rPr>
      </w:pPr>
      <w:r w:rsidRPr="001A1B40">
        <w:rPr>
          <w:sz w:val="24"/>
          <w:szCs w:val="24"/>
        </w:rPr>
        <w:t xml:space="preserve">6) таңдалған мамандық және 3 </w:t>
      </w:r>
      <w:r>
        <w:rPr>
          <w:sz w:val="24"/>
          <w:szCs w:val="24"/>
          <w:lang w:val="kk-KZ"/>
        </w:rPr>
        <w:t>ЖОО-</w:t>
      </w:r>
      <w:r w:rsidRPr="001A1B40">
        <w:rPr>
          <w:sz w:val="24"/>
          <w:szCs w:val="24"/>
        </w:rPr>
        <w:t xml:space="preserve">ның атауы (жыл сайын айқындалатын тізбеге сәйкес), </w:t>
      </w:r>
      <w:r>
        <w:rPr>
          <w:sz w:val="24"/>
          <w:szCs w:val="24"/>
          <w:lang w:val="kk-KZ"/>
        </w:rPr>
        <w:t>оның ішінде</w:t>
      </w:r>
      <w:r w:rsidRPr="001A1B40">
        <w:rPr>
          <w:sz w:val="24"/>
          <w:szCs w:val="24"/>
        </w:rPr>
        <w:t xml:space="preserve"> әскери оқу орындарына түсуге ниет білдірген адамдар </w:t>
      </w:r>
      <w:r>
        <w:rPr>
          <w:sz w:val="24"/>
          <w:szCs w:val="24"/>
          <w:lang w:val="kk-KZ"/>
        </w:rPr>
        <w:t>ЖОО-</w:t>
      </w:r>
      <w:r w:rsidRPr="001A1B40">
        <w:rPr>
          <w:sz w:val="24"/>
          <w:szCs w:val="24"/>
        </w:rPr>
        <w:t>ның атауын және қалаған мамандығын көрсетеді.</w:t>
      </w:r>
    </w:p>
    <w:p w:rsidR="0090716A" w:rsidRPr="00491B16" w:rsidRDefault="0090716A" w:rsidP="0090716A">
      <w:pPr>
        <w:ind w:firstLine="709"/>
        <w:rPr>
          <w:sz w:val="24"/>
          <w:szCs w:val="24"/>
        </w:rPr>
      </w:pPr>
      <w:r w:rsidRPr="00491B16">
        <w:rPr>
          <w:sz w:val="24"/>
          <w:szCs w:val="24"/>
        </w:rPr>
        <w:t>5.10</w:t>
      </w:r>
      <w:r>
        <w:rPr>
          <w:sz w:val="24"/>
          <w:szCs w:val="24"/>
          <w:lang w:val="kk-KZ"/>
        </w:rPr>
        <w:t>.</w:t>
      </w:r>
      <w:r w:rsidRPr="00491B16">
        <w:rPr>
          <w:sz w:val="24"/>
          <w:szCs w:val="24"/>
        </w:rPr>
        <w:t xml:space="preserve"> Әскери білім және ғылым департаменті іріктеу нәтиже</w:t>
      </w:r>
      <w:r>
        <w:rPr>
          <w:sz w:val="24"/>
          <w:szCs w:val="24"/>
          <w:lang w:val="kk-KZ"/>
        </w:rPr>
        <w:t>с</w:t>
      </w:r>
      <w:r w:rsidRPr="00491B16">
        <w:rPr>
          <w:sz w:val="24"/>
          <w:szCs w:val="24"/>
        </w:rPr>
        <w:t>ін алғаннан кейін үш күн мерзімде бағалау көрсеткіштері нәтиже</w:t>
      </w:r>
      <w:r>
        <w:rPr>
          <w:sz w:val="24"/>
          <w:szCs w:val="24"/>
          <w:lang w:val="kk-KZ"/>
        </w:rPr>
        <w:t>с</w:t>
      </w:r>
      <w:r w:rsidRPr="00491B16">
        <w:rPr>
          <w:sz w:val="24"/>
          <w:szCs w:val="24"/>
        </w:rPr>
        <w:t xml:space="preserve">ін жалпы </w:t>
      </w:r>
      <w:r>
        <w:rPr>
          <w:sz w:val="24"/>
          <w:szCs w:val="24"/>
          <w:lang w:val="kk-KZ"/>
        </w:rPr>
        <w:t>жинақтай</w:t>
      </w:r>
      <w:r w:rsidRPr="00491B16">
        <w:rPr>
          <w:sz w:val="24"/>
          <w:szCs w:val="24"/>
        </w:rPr>
        <w:t xml:space="preserve">ды және ҚР ҚК </w:t>
      </w:r>
      <w:r>
        <w:rPr>
          <w:sz w:val="24"/>
          <w:szCs w:val="24"/>
          <w:lang w:val="kk-KZ"/>
        </w:rPr>
        <w:t>үшін</w:t>
      </w:r>
      <w:r w:rsidRPr="00491B16">
        <w:rPr>
          <w:sz w:val="24"/>
          <w:szCs w:val="24"/>
        </w:rPr>
        <w:t xml:space="preserve"> ең жоғары </w:t>
      </w:r>
      <w:r>
        <w:rPr>
          <w:sz w:val="24"/>
          <w:szCs w:val="24"/>
          <w:lang w:val="kk-KZ"/>
        </w:rPr>
        <w:t xml:space="preserve">бағалау </w:t>
      </w:r>
      <w:r w:rsidRPr="00491B16">
        <w:rPr>
          <w:sz w:val="24"/>
          <w:szCs w:val="24"/>
        </w:rPr>
        <w:t>көрсеткіш</w:t>
      </w:r>
      <w:r>
        <w:rPr>
          <w:sz w:val="24"/>
          <w:szCs w:val="24"/>
          <w:lang w:val="kk-KZ"/>
        </w:rPr>
        <w:t>ін</w:t>
      </w:r>
      <w:r w:rsidRPr="00491B16">
        <w:rPr>
          <w:sz w:val="24"/>
          <w:szCs w:val="24"/>
        </w:rPr>
        <w:t>ен ең төмен</w:t>
      </w:r>
      <w:r>
        <w:rPr>
          <w:sz w:val="24"/>
          <w:szCs w:val="24"/>
          <w:lang w:val="kk-KZ"/>
        </w:rPr>
        <w:t>гі</w:t>
      </w:r>
      <w:r w:rsidRPr="00491B16">
        <w:rPr>
          <w:sz w:val="24"/>
          <w:szCs w:val="24"/>
        </w:rPr>
        <w:t xml:space="preserve"> бағалау көрсеткішіне дейінгі рейтингті жасайды және </w:t>
      </w:r>
      <w:r>
        <w:rPr>
          <w:sz w:val="24"/>
          <w:szCs w:val="24"/>
          <w:lang w:val="kk-KZ"/>
        </w:rPr>
        <w:t>ЖОО</w:t>
      </w:r>
      <w:r w:rsidRPr="00491B16">
        <w:rPr>
          <w:sz w:val="24"/>
          <w:szCs w:val="24"/>
        </w:rPr>
        <w:t xml:space="preserve"> мен мамандықтар бойынша бөл</w:t>
      </w:r>
      <w:r>
        <w:rPr>
          <w:sz w:val="24"/>
          <w:szCs w:val="24"/>
          <w:lang w:val="kk-KZ"/>
        </w:rPr>
        <w:t>еді</w:t>
      </w:r>
      <w:r w:rsidRPr="00491B16">
        <w:rPr>
          <w:sz w:val="24"/>
          <w:szCs w:val="24"/>
        </w:rPr>
        <w:t>.</w:t>
      </w:r>
    </w:p>
    <w:p w:rsidR="0090716A" w:rsidRPr="00491B16" w:rsidRDefault="0090716A" w:rsidP="0090716A">
      <w:pPr>
        <w:ind w:firstLine="709"/>
        <w:rPr>
          <w:sz w:val="24"/>
          <w:szCs w:val="24"/>
        </w:rPr>
      </w:pPr>
      <w:r w:rsidRPr="00491B16">
        <w:rPr>
          <w:sz w:val="24"/>
          <w:szCs w:val="24"/>
        </w:rPr>
        <w:t>5.11</w:t>
      </w:r>
      <w:r>
        <w:rPr>
          <w:sz w:val="24"/>
          <w:szCs w:val="24"/>
          <w:lang w:val="kk-KZ"/>
        </w:rPr>
        <w:t>.</w:t>
      </w:r>
      <w:r w:rsidRPr="00491B16">
        <w:rPr>
          <w:sz w:val="24"/>
          <w:szCs w:val="24"/>
        </w:rPr>
        <w:t xml:space="preserve"> Азаматтарды </w:t>
      </w:r>
      <w:r>
        <w:rPr>
          <w:sz w:val="24"/>
          <w:szCs w:val="24"/>
          <w:lang w:val="kk-KZ"/>
        </w:rPr>
        <w:t>ЖОО-лар</w:t>
      </w:r>
      <w:r w:rsidRPr="00491B16">
        <w:rPr>
          <w:sz w:val="24"/>
          <w:szCs w:val="24"/>
        </w:rPr>
        <w:t xml:space="preserve"> бойынша бөлу үшін кемінде жеті адамнан тұратын комиссия құрылады. Комиссия құрамына </w:t>
      </w:r>
      <w:r>
        <w:rPr>
          <w:sz w:val="24"/>
          <w:szCs w:val="24"/>
          <w:lang w:val="kk-KZ"/>
        </w:rPr>
        <w:t>ӘБҒД</w:t>
      </w:r>
      <w:r w:rsidRPr="00491B16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КД</w:t>
      </w:r>
      <w:r w:rsidRPr="00491B16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ЖДД</w:t>
      </w:r>
      <w:r w:rsidRPr="00491B16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ТИЖД</w:t>
      </w:r>
      <w:r w:rsidRPr="00491B16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ҰЖЖД</w:t>
      </w:r>
      <w:r w:rsidRPr="00491B16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ӘПББ</w:t>
      </w:r>
      <w:r w:rsidRPr="00491B16">
        <w:rPr>
          <w:sz w:val="24"/>
          <w:szCs w:val="24"/>
        </w:rPr>
        <w:t>, әскери қызметшілердің отбасы мүшелерімен жұмыс жөніндегі қызмет өкілдері кіреді. Комиссия құрамы ҚР Қорғаныс министрінің бұйрығымен бекітіледі, комиссия төрағасы болып ҚР ҚМ орынбасарларының бірі тағайындалады.</w:t>
      </w:r>
    </w:p>
    <w:p w:rsidR="0090716A" w:rsidRPr="00491B16" w:rsidRDefault="0090716A" w:rsidP="0090716A">
      <w:pPr>
        <w:ind w:firstLine="709"/>
        <w:rPr>
          <w:sz w:val="24"/>
          <w:szCs w:val="24"/>
        </w:rPr>
      </w:pPr>
      <w:r w:rsidRPr="00491B16">
        <w:rPr>
          <w:sz w:val="24"/>
          <w:szCs w:val="24"/>
        </w:rPr>
        <w:t xml:space="preserve">Комиссиялардың құрамы туралы бұйрық жыл сайын 1 сәуірге дейін және 1 қазанға дейін бекітіледі. Комиссия </w:t>
      </w:r>
      <w:r>
        <w:rPr>
          <w:sz w:val="24"/>
          <w:szCs w:val="24"/>
          <w:lang w:val="kk-KZ"/>
        </w:rPr>
        <w:t xml:space="preserve">отырыстары </w:t>
      </w:r>
      <w:r w:rsidRPr="00491B16">
        <w:rPr>
          <w:sz w:val="24"/>
          <w:szCs w:val="24"/>
        </w:rPr>
        <w:t>бақылау және қорытынды тексеру жүргізілгеннен кейін жылына екі рет, мерзімді әскери қызмет сарбаздары</w:t>
      </w:r>
      <w:r>
        <w:rPr>
          <w:sz w:val="24"/>
          <w:szCs w:val="24"/>
          <w:lang w:val="kk-KZ"/>
        </w:rPr>
        <w:t>ның</w:t>
      </w:r>
      <w:r w:rsidRPr="00491B16">
        <w:rPr>
          <w:sz w:val="24"/>
          <w:szCs w:val="24"/>
        </w:rPr>
        <w:t xml:space="preserve"> күзгі және көктемгі </w:t>
      </w:r>
      <w:r>
        <w:rPr>
          <w:sz w:val="24"/>
          <w:szCs w:val="24"/>
          <w:lang w:val="kk-KZ"/>
        </w:rPr>
        <w:t>шығарылымы</w:t>
      </w:r>
      <w:r w:rsidRPr="00491B16">
        <w:rPr>
          <w:sz w:val="24"/>
          <w:szCs w:val="24"/>
        </w:rPr>
        <w:t xml:space="preserve"> кезең</w:t>
      </w:r>
      <w:r>
        <w:rPr>
          <w:sz w:val="24"/>
          <w:szCs w:val="24"/>
          <w:lang w:val="kk-KZ"/>
        </w:rPr>
        <w:t>інде</w:t>
      </w:r>
      <w:r w:rsidRPr="00491B16">
        <w:rPr>
          <w:sz w:val="24"/>
          <w:szCs w:val="24"/>
        </w:rPr>
        <w:t xml:space="preserve"> (мамыр</w:t>
      </w:r>
      <w:r>
        <w:rPr>
          <w:sz w:val="24"/>
          <w:szCs w:val="24"/>
          <w:lang w:val="kk-KZ"/>
        </w:rPr>
        <w:t>да</w:t>
      </w:r>
      <w:r w:rsidRPr="00491B16">
        <w:rPr>
          <w:sz w:val="24"/>
          <w:szCs w:val="24"/>
        </w:rPr>
        <w:t xml:space="preserve"> және қарашада) </w:t>
      </w:r>
      <w:r>
        <w:rPr>
          <w:sz w:val="24"/>
          <w:szCs w:val="24"/>
          <w:lang w:val="kk-KZ"/>
        </w:rPr>
        <w:t>өткізіледі</w:t>
      </w:r>
      <w:r w:rsidRPr="00491B16">
        <w:rPr>
          <w:sz w:val="24"/>
          <w:szCs w:val="24"/>
        </w:rPr>
        <w:t>.</w:t>
      </w:r>
    </w:p>
    <w:p w:rsidR="0090716A" w:rsidRPr="00DC1763" w:rsidRDefault="0090716A" w:rsidP="0090716A">
      <w:pPr>
        <w:ind w:firstLine="709"/>
        <w:rPr>
          <w:sz w:val="24"/>
          <w:szCs w:val="24"/>
          <w:lang w:val="kk-KZ"/>
        </w:rPr>
      </w:pPr>
      <w:r w:rsidRPr="00491B16">
        <w:rPr>
          <w:sz w:val="24"/>
          <w:szCs w:val="24"/>
        </w:rPr>
        <w:t>5.12</w:t>
      </w:r>
      <w:r>
        <w:rPr>
          <w:sz w:val="24"/>
          <w:szCs w:val="24"/>
          <w:lang w:val="kk-KZ"/>
        </w:rPr>
        <w:t>.</w:t>
      </w:r>
      <w:r w:rsidRPr="00491B16">
        <w:rPr>
          <w:sz w:val="24"/>
          <w:szCs w:val="24"/>
        </w:rPr>
        <w:t xml:space="preserve"> Комиссия</w:t>
      </w:r>
      <w:r>
        <w:rPr>
          <w:sz w:val="24"/>
          <w:szCs w:val="24"/>
          <w:lang w:val="kk-KZ"/>
        </w:rPr>
        <w:t xml:space="preserve"> ӘБҒД жиынтық нәтижені жасағаннан кейін </w:t>
      </w:r>
      <w:r w:rsidRPr="00491B16">
        <w:rPr>
          <w:sz w:val="24"/>
          <w:szCs w:val="24"/>
        </w:rPr>
        <w:t>үш күн мерзімде әр</w:t>
      </w:r>
      <w:r>
        <w:rPr>
          <w:sz w:val="24"/>
          <w:szCs w:val="24"/>
          <w:lang w:val="kk-KZ"/>
        </w:rPr>
        <w:t>бір</w:t>
      </w:r>
      <w:r w:rsidRPr="00491B16">
        <w:rPr>
          <w:sz w:val="24"/>
          <w:szCs w:val="24"/>
        </w:rPr>
        <w:t xml:space="preserve"> әскери қызметшінің жеке рейтингі</w:t>
      </w:r>
      <w:r>
        <w:rPr>
          <w:sz w:val="24"/>
          <w:szCs w:val="24"/>
          <w:lang w:val="kk-KZ"/>
        </w:rPr>
        <w:t>сі</w:t>
      </w:r>
      <w:r w:rsidRPr="00491B16">
        <w:rPr>
          <w:sz w:val="24"/>
          <w:szCs w:val="24"/>
        </w:rPr>
        <w:t xml:space="preserve"> мен оның </w:t>
      </w:r>
      <w:r>
        <w:rPr>
          <w:sz w:val="24"/>
          <w:szCs w:val="24"/>
          <w:lang w:val="kk-KZ"/>
        </w:rPr>
        <w:t xml:space="preserve">ниетін, </w:t>
      </w:r>
      <w:r w:rsidRPr="00491B16">
        <w:rPr>
          <w:sz w:val="24"/>
          <w:szCs w:val="24"/>
        </w:rPr>
        <w:t>тегін білім алуға квотан</w:t>
      </w:r>
      <w:r>
        <w:rPr>
          <w:sz w:val="24"/>
          <w:szCs w:val="24"/>
          <w:lang w:val="kk-KZ"/>
        </w:rPr>
        <w:t>ы</w:t>
      </w:r>
      <w:r w:rsidRPr="00491B16">
        <w:rPr>
          <w:sz w:val="24"/>
          <w:szCs w:val="24"/>
        </w:rPr>
        <w:t xml:space="preserve"> ескер</w:t>
      </w:r>
      <w:r>
        <w:rPr>
          <w:sz w:val="24"/>
          <w:szCs w:val="24"/>
          <w:lang w:val="kk-KZ"/>
        </w:rPr>
        <w:t>іп</w:t>
      </w:r>
      <w:r w:rsidRPr="00491B16">
        <w:rPr>
          <w:sz w:val="24"/>
          <w:szCs w:val="24"/>
        </w:rPr>
        <w:t>, орындарды бөледі</w:t>
      </w:r>
      <w:r>
        <w:rPr>
          <w:sz w:val="24"/>
          <w:szCs w:val="24"/>
          <w:lang w:val="kk-KZ"/>
        </w:rPr>
        <w:t>.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lastRenderedPageBreak/>
        <w:t xml:space="preserve">Әскери қызметшілердің балаларының Қазақстан Республикасы Қорғаныс министрлігінің </w:t>
      </w:r>
      <w:r>
        <w:rPr>
          <w:sz w:val="24"/>
          <w:szCs w:val="24"/>
          <w:lang w:val="kk-KZ"/>
        </w:rPr>
        <w:t>ЖОО-ла</w:t>
      </w:r>
      <w:r w:rsidRPr="00215E39">
        <w:rPr>
          <w:sz w:val="24"/>
          <w:szCs w:val="24"/>
          <w:lang w:val="kk-KZ"/>
        </w:rPr>
        <w:t xml:space="preserve">рына </w:t>
      </w:r>
      <w:r>
        <w:rPr>
          <w:sz w:val="24"/>
          <w:szCs w:val="24"/>
          <w:lang w:val="kk-KZ"/>
        </w:rPr>
        <w:t xml:space="preserve">оқуға </w:t>
      </w:r>
      <w:r w:rsidRPr="00215E39">
        <w:rPr>
          <w:sz w:val="24"/>
          <w:szCs w:val="24"/>
          <w:lang w:val="kk-KZ"/>
        </w:rPr>
        <w:t>түсуге басым құқығы бар.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t>5.13</w:t>
      </w:r>
      <w:r>
        <w:rPr>
          <w:sz w:val="24"/>
          <w:szCs w:val="24"/>
          <w:lang w:val="kk-KZ"/>
        </w:rPr>
        <w:t>.</w:t>
      </w:r>
      <w:r w:rsidRPr="00215E39">
        <w:rPr>
          <w:sz w:val="24"/>
          <w:szCs w:val="24"/>
          <w:lang w:val="kk-KZ"/>
        </w:rPr>
        <w:t xml:space="preserve"> Нәтижелерді комиссия бекітеді және жұмыс аяқталғаннан кейін 5 күн мерзімде ҚР ҚМ</w:t>
      </w:r>
      <w:r>
        <w:rPr>
          <w:sz w:val="24"/>
          <w:szCs w:val="24"/>
          <w:lang w:val="kk-KZ"/>
        </w:rPr>
        <w:t>-ның</w:t>
      </w:r>
      <w:r w:rsidRPr="00215E39">
        <w:rPr>
          <w:sz w:val="24"/>
          <w:szCs w:val="24"/>
          <w:lang w:val="kk-KZ"/>
        </w:rPr>
        <w:t xml:space="preserve"> ресми сайтында жарияланады және жазбаша түрде </w:t>
      </w:r>
      <w:r>
        <w:rPr>
          <w:sz w:val="24"/>
          <w:szCs w:val="24"/>
          <w:lang w:val="kk-KZ"/>
        </w:rPr>
        <w:t>ҰЖЖД</w:t>
      </w:r>
      <w:r w:rsidRPr="00215E39">
        <w:rPr>
          <w:sz w:val="24"/>
          <w:szCs w:val="24"/>
          <w:lang w:val="kk-KZ"/>
        </w:rPr>
        <w:t xml:space="preserve">-ға, жоғары және жоғары оқу орнынан кейінгі білім беру ұйымдарына, ҚР ҚМ жоғары оқу орындарына және әскери бөлім командирлерінің </w:t>
      </w:r>
      <w:r>
        <w:rPr>
          <w:sz w:val="24"/>
          <w:szCs w:val="24"/>
          <w:lang w:val="kk-KZ"/>
        </w:rPr>
        <w:t>атына</w:t>
      </w:r>
      <w:r w:rsidRPr="00215E39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олданады</w:t>
      </w:r>
      <w:r w:rsidRPr="00215E39">
        <w:rPr>
          <w:sz w:val="24"/>
          <w:szCs w:val="24"/>
          <w:lang w:val="kk-KZ"/>
        </w:rPr>
        <w:t>.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t>5.14</w:t>
      </w:r>
      <w:r>
        <w:rPr>
          <w:sz w:val="24"/>
          <w:szCs w:val="24"/>
          <w:lang w:val="kk-KZ"/>
        </w:rPr>
        <w:t>.</w:t>
      </w:r>
      <w:r w:rsidRPr="00215E39">
        <w:rPr>
          <w:sz w:val="24"/>
          <w:szCs w:val="24"/>
          <w:lang w:val="kk-KZ"/>
        </w:rPr>
        <w:t xml:space="preserve"> Ресми сайтта жарияланған нәтижелер ЖОО есебінен жоғары оқу орындарына түсу және ҚР ҚМ әскери оқу орындарына түсу үшін ұсыным болып табылады.</w:t>
      </w:r>
    </w:p>
    <w:p w:rsidR="0090716A" w:rsidRPr="00215E39" w:rsidRDefault="0090716A" w:rsidP="0090716A">
      <w:pPr>
        <w:pStyle w:val="a3"/>
        <w:ind w:left="0" w:firstLine="709"/>
        <w:contextualSpacing w:val="0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ind w:firstLine="709"/>
        <w:rPr>
          <w:b/>
          <w:sz w:val="24"/>
          <w:szCs w:val="24"/>
          <w:lang w:val="kk-KZ"/>
        </w:rPr>
      </w:pPr>
      <w:r w:rsidRPr="00215E39">
        <w:rPr>
          <w:b/>
          <w:sz w:val="24"/>
          <w:szCs w:val="24"/>
          <w:lang w:val="kk-KZ"/>
        </w:rPr>
        <w:t>6</w:t>
      </w:r>
      <w:r>
        <w:rPr>
          <w:b/>
          <w:sz w:val="24"/>
          <w:szCs w:val="24"/>
          <w:lang w:val="kk-KZ"/>
        </w:rPr>
        <w:t>.</w:t>
      </w:r>
      <w:r w:rsidRPr="00215E39">
        <w:rPr>
          <w:b/>
          <w:sz w:val="24"/>
          <w:szCs w:val="24"/>
          <w:lang w:val="kk-KZ"/>
        </w:rPr>
        <w:t xml:space="preserve"> Әскери қызметшілердің тегін білім алу конкурс</w:t>
      </w:r>
      <w:r>
        <w:rPr>
          <w:b/>
          <w:sz w:val="24"/>
          <w:szCs w:val="24"/>
          <w:lang w:val="kk-KZ"/>
        </w:rPr>
        <w:t>ын</w:t>
      </w:r>
      <w:r w:rsidRPr="00215E39">
        <w:rPr>
          <w:b/>
          <w:sz w:val="24"/>
          <w:szCs w:val="24"/>
          <w:lang w:val="kk-KZ"/>
        </w:rPr>
        <w:t>а қатысу тәртібі</w:t>
      </w:r>
    </w:p>
    <w:p w:rsidR="0090716A" w:rsidRPr="00215E39" w:rsidRDefault="0090716A" w:rsidP="0090716A">
      <w:pPr>
        <w:pStyle w:val="a3"/>
        <w:ind w:left="0" w:firstLine="709"/>
        <w:contextualSpacing w:val="0"/>
        <w:rPr>
          <w:sz w:val="24"/>
          <w:szCs w:val="24"/>
          <w:lang w:val="kk-KZ"/>
        </w:rPr>
      </w:pP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6.1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Жалпы орта білім</w:t>
      </w:r>
      <w:r>
        <w:rPr>
          <w:rFonts w:eastAsia="Times New Roman"/>
          <w:sz w:val="24"/>
          <w:szCs w:val="24"/>
          <w:lang w:val="kk-KZ" w:eastAsia="ru-RU"/>
        </w:rPr>
        <w:t>і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sz w:val="24"/>
          <w:szCs w:val="24"/>
          <w:lang w:val="kk-KZ" w:eastAsia="ru-RU"/>
        </w:rPr>
        <w:t xml:space="preserve">туралы 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аттестаты немесе техникалық және кәсіптік, орта білімнен кейінгі білімі </w:t>
      </w:r>
      <w:r>
        <w:rPr>
          <w:rFonts w:eastAsia="Times New Roman"/>
          <w:sz w:val="24"/>
          <w:szCs w:val="24"/>
          <w:lang w:val="kk-KZ" w:eastAsia="ru-RU"/>
        </w:rPr>
        <w:t>туралы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құжаты бар мерзімді әскери қызметтің барлық әскери қызметшілерінің тегін білім алу</w:t>
      </w:r>
      <w:r>
        <w:rPr>
          <w:rFonts w:eastAsia="Times New Roman"/>
          <w:sz w:val="24"/>
          <w:szCs w:val="24"/>
          <w:lang w:val="kk-KZ" w:eastAsia="ru-RU"/>
        </w:rPr>
        <w:t>ға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конкурс</w:t>
      </w:r>
      <w:r>
        <w:rPr>
          <w:rFonts w:eastAsia="Times New Roman"/>
          <w:sz w:val="24"/>
          <w:szCs w:val="24"/>
          <w:lang w:val="kk-KZ" w:eastAsia="ru-RU"/>
        </w:rPr>
        <w:t>қ</w:t>
      </w:r>
      <w:r w:rsidRPr="00215E39">
        <w:rPr>
          <w:rFonts w:eastAsia="Times New Roman"/>
          <w:sz w:val="24"/>
          <w:szCs w:val="24"/>
          <w:lang w:val="kk-KZ" w:eastAsia="ru-RU"/>
        </w:rPr>
        <w:t>а қатысуға құқығы бар.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6.2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Конкурстық іріктеуге қатыс</w:t>
      </w:r>
      <w:r>
        <w:rPr>
          <w:rFonts w:eastAsia="Times New Roman"/>
          <w:sz w:val="24"/>
          <w:szCs w:val="24"/>
          <w:lang w:val="kk-KZ" w:eastAsia="ru-RU"/>
        </w:rPr>
        <w:t>уға ниет білдірмеген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адамдардың қатысудан өз еркімен бас тартуға құқығы бар.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6.3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Конкурсқа қатысуға ниет білдірген әскери қызметшілер </w:t>
      </w:r>
      <w:r>
        <w:rPr>
          <w:rFonts w:eastAsia="Times New Roman"/>
          <w:sz w:val="24"/>
          <w:szCs w:val="24"/>
          <w:lang w:val="kk-KZ" w:eastAsia="ru-RU"/>
        </w:rPr>
        <w:t>қажетті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үш мамандық пен </w:t>
      </w:r>
      <w:r>
        <w:rPr>
          <w:rFonts w:eastAsia="Times New Roman"/>
          <w:sz w:val="24"/>
          <w:szCs w:val="24"/>
          <w:lang w:val="kk-KZ" w:eastAsia="ru-RU"/>
        </w:rPr>
        <w:t>ЖОО-ны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көрсете отырып, командирдің атына баянат </w:t>
      </w:r>
      <w:r>
        <w:rPr>
          <w:rFonts w:eastAsia="Times New Roman"/>
          <w:sz w:val="24"/>
          <w:szCs w:val="24"/>
          <w:lang w:val="kk-KZ" w:eastAsia="ru-RU"/>
        </w:rPr>
        <w:t>жазады</w:t>
      </w:r>
      <w:r w:rsidRPr="00215E39">
        <w:rPr>
          <w:rFonts w:eastAsia="Times New Roman"/>
          <w:sz w:val="24"/>
          <w:szCs w:val="24"/>
          <w:lang w:val="kk-KZ" w:eastAsia="ru-RU"/>
        </w:rPr>
        <w:t>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6.4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Қорытынды (бақылау) тексеру тапсыр</w:t>
      </w:r>
      <w:r>
        <w:rPr>
          <w:rFonts w:eastAsia="Times New Roman"/>
          <w:sz w:val="24"/>
          <w:szCs w:val="24"/>
          <w:lang w:val="kk-KZ" w:eastAsia="ru-RU"/>
        </w:rPr>
        <w:t>ған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сәт</w:t>
      </w:r>
      <w:r>
        <w:rPr>
          <w:rFonts w:eastAsia="Times New Roman"/>
          <w:sz w:val="24"/>
          <w:szCs w:val="24"/>
          <w:lang w:val="kk-KZ" w:eastAsia="ru-RU"/>
        </w:rPr>
        <w:t>т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е белгіленген мерзімде қызмет </w:t>
      </w:r>
      <w:r>
        <w:rPr>
          <w:rFonts w:eastAsia="Times New Roman"/>
          <w:sz w:val="24"/>
          <w:szCs w:val="24"/>
          <w:lang w:val="kk-KZ" w:eastAsia="ru-RU"/>
        </w:rPr>
        <w:t>өткерг</w:t>
      </w:r>
      <w:r w:rsidRPr="00215E39">
        <w:rPr>
          <w:rFonts w:eastAsia="Times New Roman"/>
          <w:sz w:val="24"/>
          <w:szCs w:val="24"/>
          <w:lang w:val="kk-KZ" w:eastAsia="ru-RU"/>
        </w:rPr>
        <w:t>ен әскери қызметшілердің одан әрі конкурстық іріктеуге қатысу үшін тексеруді толық көлемде тапсыруға құқығы бар.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6.5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Әскери қызметшілердің </w:t>
      </w:r>
      <w:r>
        <w:rPr>
          <w:rFonts w:eastAsia="Times New Roman"/>
          <w:sz w:val="24"/>
          <w:szCs w:val="24"/>
          <w:lang w:val="kk-KZ" w:eastAsia="ru-RU"/>
        </w:rPr>
        <w:t>мынадай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санаттары одан әрі конкурсқа қатысуға жіберілмейді: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1) жауынгерлік даярлық сабақтарында қаза табуға немесе жарақаттануға әкеп соқ</w:t>
      </w:r>
      <w:r>
        <w:rPr>
          <w:rFonts w:eastAsia="Times New Roman"/>
          <w:sz w:val="24"/>
          <w:szCs w:val="24"/>
          <w:lang w:val="kk-KZ" w:eastAsia="ru-RU"/>
        </w:rPr>
        <w:t>тырғ</w:t>
      </w:r>
      <w:r w:rsidRPr="00215E39">
        <w:rPr>
          <w:rFonts w:eastAsia="Times New Roman"/>
          <w:sz w:val="24"/>
          <w:szCs w:val="24"/>
          <w:lang w:val="kk-KZ" w:eastAsia="ru-RU"/>
        </w:rPr>
        <w:t>ан қауіпсіздік шараларын бұзуға жол берген;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2) әкімшілік жауаптылыққа тартылған</w:t>
      </w:r>
      <w:r>
        <w:rPr>
          <w:rFonts w:eastAsia="Times New Roman"/>
          <w:sz w:val="24"/>
          <w:szCs w:val="24"/>
          <w:lang w:val="kk-KZ" w:eastAsia="ru-RU"/>
        </w:rPr>
        <w:t>,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sz w:val="24"/>
          <w:szCs w:val="24"/>
          <w:lang w:val="kk-KZ" w:eastAsia="ru-RU"/>
        </w:rPr>
        <w:t>елеулі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тәртіптік теріс қылық жасаған;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 xml:space="preserve">3) тәуліктік нарядта қызмет өткеру кезінде елеулі бұзушылық жасаған (ауыр </w:t>
      </w:r>
      <w:r>
        <w:rPr>
          <w:rFonts w:eastAsia="Times New Roman"/>
          <w:sz w:val="24"/>
          <w:szCs w:val="24"/>
          <w:lang w:val="kk-KZ" w:eastAsia="ru-RU"/>
        </w:rPr>
        <w:t>салдар</w:t>
      </w:r>
      <w:r w:rsidRPr="00215E39">
        <w:rPr>
          <w:rFonts w:eastAsia="Times New Roman"/>
          <w:sz w:val="24"/>
          <w:szCs w:val="24"/>
          <w:lang w:val="kk-KZ" w:eastAsia="ru-RU"/>
        </w:rPr>
        <w:t>ға әкеп соқ</w:t>
      </w:r>
      <w:r>
        <w:rPr>
          <w:rFonts w:eastAsia="Times New Roman"/>
          <w:sz w:val="24"/>
          <w:szCs w:val="24"/>
          <w:lang w:val="kk-KZ" w:eastAsia="ru-RU"/>
        </w:rPr>
        <w:t>тырғ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ан қауіпсіздік шараларын бұзу, </w:t>
      </w:r>
      <w:r w:rsidRPr="00215E39">
        <w:rPr>
          <w:sz w:val="24"/>
          <w:lang w:val="kk-KZ"/>
        </w:rPr>
        <w:t>шартты миналаумен диверсанттардың кіруіне жол беру</w:t>
      </w:r>
      <w:r w:rsidRPr="00215E39">
        <w:rPr>
          <w:rFonts w:eastAsia="Times New Roman"/>
          <w:sz w:val="24"/>
          <w:szCs w:val="24"/>
          <w:lang w:val="kk-KZ" w:eastAsia="ru-RU"/>
        </w:rPr>
        <w:t>, жарғылық өзара қарым-қатынас қағидаларын бұзу, алкогольдік немесе өзге де масаң күйде болу, қару мен оқ-дәрілерді ұрлау);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4) өзіне</w:t>
      </w:r>
      <w:r>
        <w:rPr>
          <w:rFonts w:eastAsia="Times New Roman"/>
          <w:sz w:val="24"/>
          <w:szCs w:val="24"/>
          <w:lang w:val="kk-KZ" w:eastAsia="ru-RU"/>
        </w:rPr>
        <w:t>-өзі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қол жұмсау әрекетін жасаған.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6.6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Егер әскери қызметшіден барлық жазалар алынғаннан кейін</w:t>
      </w:r>
      <w:r>
        <w:rPr>
          <w:rFonts w:eastAsia="Times New Roman"/>
          <w:sz w:val="24"/>
          <w:szCs w:val="24"/>
          <w:lang w:val="kk-KZ" w:eastAsia="ru-RU"/>
        </w:rPr>
        <w:t>,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ол оларды үш ай ішінде қайтал</w:t>
      </w:r>
      <w:r>
        <w:rPr>
          <w:rFonts w:eastAsia="Times New Roman"/>
          <w:sz w:val="24"/>
          <w:szCs w:val="24"/>
          <w:lang w:val="kk-KZ" w:eastAsia="ru-RU"/>
        </w:rPr>
        <w:t>а</w:t>
      </w:r>
      <w:r w:rsidRPr="00215E39">
        <w:rPr>
          <w:rFonts w:eastAsia="Times New Roman"/>
          <w:sz w:val="24"/>
          <w:szCs w:val="24"/>
          <w:lang w:val="kk-KZ" w:eastAsia="ru-RU"/>
        </w:rPr>
        <w:t>ма</w:t>
      </w:r>
      <w:r>
        <w:rPr>
          <w:rFonts w:eastAsia="Times New Roman"/>
          <w:sz w:val="24"/>
          <w:szCs w:val="24"/>
          <w:lang w:val="kk-KZ" w:eastAsia="ru-RU"/>
        </w:rPr>
        <w:t>ған жағдайда</w:t>
      </w:r>
      <w:r w:rsidRPr="00215E39">
        <w:rPr>
          <w:rFonts w:eastAsia="Times New Roman"/>
          <w:sz w:val="24"/>
          <w:szCs w:val="24"/>
          <w:lang w:val="kk-KZ" w:eastAsia="ru-RU"/>
        </w:rPr>
        <w:t>, ол конкурсқа жіберіледі.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6.7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Конкурстық іріктеуге қатысуға жіберілмеген (бұрын қандай да бір бұзушылық </w:t>
      </w:r>
      <w:r>
        <w:rPr>
          <w:rFonts w:eastAsia="Times New Roman"/>
          <w:sz w:val="24"/>
          <w:szCs w:val="24"/>
          <w:lang w:val="kk-KZ" w:eastAsia="ru-RU"/>
        </w:rPr>
        <w:t>п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ен теріс қылық жасаған) адамдар әскери борышын орындау кезінде </w:t>
      </w:r>
      <w:r>
        <w:rPr>
          <w:rFonts w:eastAsia="Times New Roman"/>
          <w:sz w:val="24"/>
          <w:szCs w:val="24"/>
          <w:lang w:val="kk-KZ" w:eastAsia="ru-RU"/>
        </w:rPr>
        <w:t>танытқан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sz w:val="24"/>
          <w:szCs w:val="24"/>
          <w:lang w:val="kk-KZ" w:eastAsia="ru-RU"/>
        </w:rPr>
        <w:t>ерлігі мен батырлығы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және басқа да </w:t>
      </w:r>
      <w:r>
        <w:rPr>
          <w:rFonts w:eastAsia="Times New Roman"/>
          <w:sz w:val="24"/>
          <w:szCs w:val="24"/>
          <w:lang w:val="kk-KZ" w:eastAsia="ru-RU"/>
        </w:rPr>
        <w:t>айрықша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еңбегі, жауынгерлік даярлықтағы жоғары көрсеткіштері, қару-жарақ пен әскери техниканың жаңа үлгілерін </w:t>
      </w:r>
      <w:r>
        <w:rPr>
          <w:rFonts w:eastAsia="Times New Roman"/>
          <w:sz w:val="24"/>
          <w:szCs w:val="24"/>
          <w:lang w:val="kk-KZ" w:eastAsia="ru-RU"/>
        </w:rPr>
        <w:t>үздік меңге</w:t>
      </w:r>
      <w:r w:rsidRPr="00215E39">
        <w:rPr>
          <w:rFonts w:eastAsia="Times New Roman"/>
          <w:sz w:val="24"/>
          <w:szCs w:val="24"/>
          <w:lang w:val="kk-KZ" w:eastAsia="ru-RU"/>
        </w:rPr>
        <w:t>р</w:t>
      </w:r>
      <w:r>
        <w:rPr>
          <w:rFonts w:eastAsia="Times New Roman"/>
          <w:sz w:val="24"/>
          <w:szCs w:val="24"/>
          <w:lang w:val="kk-KZ" w:eastAsia="ru-RU"/>
        </w:rPr>
        <w:t>ген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і үшін ҚР ҚМ басшылығының шешімімен конкурсқа </w:t>
      </w:r>
      <w:r>
        <w:rPr>
          <w:rFonts w:eastAsia="Times New Roman"/>
          <w:sz w:val="24"/>
          <w:szCs w:val="24"/>
          <w:lang w:val="kk-KZ" w:eastAsia="ru-RU"/>
        </w:rPr>
        <w:t xml:space="preserve">қайта </w:t>
      </w:r>
      <w:r w:rsidRPr="00215E39">
        <w:rPr>
          <w:rFonts w:eastAsia="Times New Roman"/>
          <w:sz w:val="24"/>
          <w:szCs w:val="24"/>
          <w:lang w:val="kk-KZ" w:eastAsia="ru-RU"/>
        </w:rPr>
        <w:t>қатысу құқығы</w:t>
      </w:r>
      <w:r>
        <w:rPr>
          <w:rFonts w:eastAsia="Times New Roman"/>
          <w:sz w:val="24"/>
          <w:szCs w:val="24"/>
          <w:lang w:val="kk-KZ" w:eastAsia="ru-RU"/>
        </w:rPr>
        <w:t>на ие болады</w:t>
      </w:r>
      <w:r w:rsidRPr="00215E39">
        <w:rPr>
          <w:rFonts w:eastAsia="Times New Roman"/>
          <w:sz w:val="24"/>
          <w:szCs w:val="24"/>
          <w:lang w:val="kk-KZ" w:eastAsia="ru-RU"/>
        </w:rPr>
        <w:t>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contextualSpacing w:val="0"/>
        <w:rPr>
          <w:rFonts w:eastAsia="Times New Roman"/>
          <w:sz w:val="24"/>
          <w:szCs w:val="24"/>
          <w:lang w:val="kk-KZ" w:eastAsia="ru-RU"/>
        </w:rPr>
      </w:pPr>
      <w:r w:rsidRPr="00215E39">
        <w:rPr>
          <w:rFonts w:eastAsia="Times New Roman"/>
          <w:sz w:val="24"/>
          <w:szCs w:val="24"/>
          <w:lang w:val="kk-KZ" w:eastAsia="ru-RU"/>
        </w:rPr>
        <w:t>6.8</w:t>
      </w:r>
      <w:r>
        <w:rPr>
          <w:rFonts w:eastAsia="Times New Roman"/>
          <w:sz w:val="24"/>
          <w:szCs w:val="24"/>
          <w:lang w:val="kk-KZ" w:eastAsia="ru-RU"/>
        </w:rPr>
        <w:t>.</w:t>
      </w:r>
      <w:r w:rsidRPr="00215E39">
        <w:rPr>
          <w:rFonts w:eastAsia="Times New Roman"/>
          <w:sz w:val="24"/>
          <w:szCs w:val="24"/>
          <w:lang w:val="kk-KZ" w:eastAsia="ru-RU"/>
        </w:rPr>
        <w:t xml:space="preserve"> Рейтинг нәтиже</w:t>
      </w:r>
      <w:r>
        <w:rPr>
          <w:rFonts w:eastAsia="Times New Roman"/>
          <w:sz w:val="24"/>
          <w:szCs w:val="24"/>
          <w:lang w:val="kk-KZ" w:eastAsia="ru-RU"/>
        </w:rPr>
        <w:t>с</w:t>
      </w:r>
      <w:r w:rsidRPr="00215E39">
        <w:rPr>
          <w:rFonts w:eastAsia="Times New Roman"/>
          <w:sz w:val="24"/>
          <w:szCs w:val="24"/>
          <w:lang w:val="kk-KZ" w:eastAsia="ru-RU"/>
        </w:rPr>
        <w:t>імен келіспеген әскери қызметшілер апелляция жүргізу және объективті баға беру үшін саты бойынша жазбаша түрде жүгінуге құқылы.</w:t>
      </w:r>
    </w:p>
    <w:p w:rsidR="0090716A" w:rsidRPr="00215E39" w:rsidRDefault="0090716A" w:rsidP="0090716A">
      <w:pPr>
        <w:pStyle w:val="a3"/>
        <w:tabs>
          <w:tab w:val="left" w:pos="426"/>
          <w:tab w:val="left" w:pos="851"/>
          <w:tab w:val="left" w:pos="1134"/>
          <w:tab w:val="left" w:pos="1276"/>
        </w:tabs>
        <w:ind w:left="0" w:firstLine="709"/>
        <w:contextualSpacing w:val="0"/>
        <w:rPr>
          <w:sz w:val="24"/>
          <w:szCs w:val="24"/>
          <w:lang w:val="kk-KZ"/>
        </w:rPr>
      </w:pPr>
    </w:p>
    <w:p w:rsidR="0090716A" w:rsidRPr="00215E39" w:rsidRDefault="0090716A" w:rsidP="0090716A">
      <w:pPr>
        <w:ind w:firstLine="851"/>
        <w:rPr>
          <w:b/>
          <w:sz w:val="24"/>
          <w:lang w:val="kk-KZ"/>
        </w:rPr>
      </w:pPr>
      <w:r w:rsidRPr="00215E39">
        <w:rPr>
          <w:b/>
          <w:sz w:val="24"/>
          <w:lang w:val="kk-KZ"/>
        </w:rPr>
        <w:t xml:space="preserve">7. Сыбайлас жемқорлық тәуекелін </w:t>
      </w:r>
      <w:r>
        <w:rPr>
          <w:b/>
          <w:sz w:val="24"/>
          <w:lang w:val="kk-KZ"/>
        </w:rPr>
        <w:t>төмендету</w:t>
      </w:r>
    </w:p>
    <w:p w:rsidR="0090716A" w:rsidRPr="00215E39" w:rsidRDefault="0090716A" w:rsidP="0090716A">
      <w:pPr>
        <w:ind w:firstLine="851"/>
        <w:rPr>
          <w:b/>
          <w:sz w:val="24"/>
          <w:lang w:val="kk-KZ"/>
        </w:rPr>
      </w:pP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t>7.1</w:t>
      </w:r>
      <w:r>
        <w:rPr>
          <w:sz w:val="24"/>
          <w:szCs w:val="24"/>
          <w:lang w:val="kk-KZ"/>
        </w:rPr>
        <w:t>.</w:t>
      </w:r>
      <w:r w:rsidRPr="00215E39">
        <w:rPr>
          <w:sz w:val="24"/>
          <w:szCs w:val="24"/>
          <w:lang w:val="kk-KZ"/>
        </w:rPr>
        <w:t xml:space="preserve"> Инспекторлық, жоспарлы және жоспардан тыс тексеру жүргізу кезеңінде бақылауды және бағалаудың объективтілігін ұйымдастыру үшін бағынысты әскери бөлімдердің басқару органдары мерзімді әскери қызмет</w:t>
      </w:r>
      <w:r>
        <w:rPr>
          <w:sz w:val="24"/>
          <w:szCs w:val="24"/>
          <w:lang w:val="kk-KZ"/>
        </w:rPr>
        <w:t xml:space="preserve"> </w:t>
      </w:r>
      <w:r w:rsidRPr="00215E39">
        <w:rPr>
          <w:sz w:val="24"/>
          <w:szCs w:val="24"/>
          <w:lang w:val="kk-KZ"/>
        </w:rPr>
        <w:t xml:space="preserve">әскери қызметшілерімен </w:t>
      </w:r>
      <w:r>
        <w:rPr>
          <w:sz w:val="24"/>
          <w:szCs w:val="24"/>
          <w:lang w:val="kk-KZ"/>
        </w:rPr>
        <w:t>ішінара</w:t>
      </w:r>
      <w:r w:rsidRPr="00215E39">
        <w:rPr>
          <w:sz w:val="24"/>
          <w:szCs w:val="24"/>
          <w:lang w:val="kk-KZ"/>
        </w:rPr>
        <w:t xml:space="preserve"> жеке әңгімелесу жолымен </w:t>
      </w:r>
      <w:r>
        <w:rPr>
          <w:sz w:val="24"/>
          <w:szCs w:val="24"/>
          <w:lang w:val="kk-KZ"/>
        </w:rPr>
        <w:t>ЖОО-ларға</w:t>
      </w:r>
      <w:r w:rsidRPr="00215E3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оқуға </w:t>
      </w:r>
      <w:r w:rsidRPr="00215E39">
        <w:rPr>
          <w:sz w:val="24"/>
          <w:szCs w:val="24"/>
          <w:lang w:val="kk-KZ"/>
        </w:rPr>
        <w:t>түсу үшін әскери қызметшілерді іріктеу жөніндегі бөлім қолбасшылығының жұмысын ұйымдастыру бойынша жұмысты ұйымдастырады.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t>7.2</w:t>
      </w:r>
      <w:r>
        <w:rPr>
          <w:sz w:val="24"/>
          <w:szCs w:val="24"/>
          <w:lang w:val="kk-KZ"/>
        </w:rPr>
        <w:t>.</w:t>
      </w:r>
      <w:r w:rsidRPr="00215E39">
        <w:rPr>
          <w:sz w:val="24"/>
          <w:szCs w:val="24"/>
          <w:lang w:val="kk-KZ"/>
        </w:rPr>
        <w:t xml:space="preserve"> Сыбайлас жемқорлық тәуекелін </w:t>
      </w:r>
      <w:r>
        <w:rPr>
          <w:sz w:val="24"/>
          <w:szCs w:val="24"/>
          <w:lang w:val="kk-KZ"/>
        </w:rPr>
        <w:t>төмендету</w:t>
      </w:r>
      <w:r w:rsidRPr="00215E39">
        <w:rPr>
          <w:sz w:val="24"/>
          <w:szCs w:val="24"/>
          <w:lang w:val="kk-KZ"/>
        </w:rPr>
        <w:t xml:space="preserve"> мақсатында </w:t>
      </w:r>
      <w:r>
        <w:rPr>
          <w:sz w:val="24"/>
          <w:szCs w:val="24"/>
          <w:lang w:val="kk-KZ"/>
        </w:rPr>
        <w:t xml:space="preserve">әскери </w:t>
      </w:r>
      <w:r w:rsidRPr="00215E39">
        <w:rPr>
          <w:sz w:val="24"/>
          <w:szCs w:val="24"/>
          <w:lang w:val="kk-KZ"/>
        </w:rPr>
        <w:t>регламентте</w:t>
      </w:r>
      <w:r>
        <w:rPr>
          <w:sz w:val="24"/>
          <w:szCs w:val="24"/>
          <w:lang w:val="kk-KZ"/>
        </w:rPr>
        <w:t xml:space="preserve"> мыналар көзделген</w:t>
      </w:r>
      <w:r w:rsidRPr="00215E39">
        <w:rPr>
          <w:sz w:val="24"/>
          <w:szCs w:val="24"/>
          <w:lang w:val="kk-KZ"/>
        </w:rPr>
        <w:t>: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lastRenderedPageBreak/>
        <w:t>1) әр</w:t>
      </w:r>
      <w:r>
        <w:rPr>
          <w:sz w:val="24"/>
          <w:szCs w:val="24"/>
          <w:lang w:val="kk-KZ"/>
        </w:rPr>
        <w:t>бір</w:t>
      </w:r>
      <w:r w:rsidRPr="00215E39">
        <w:rPr>
          <w:sz w:val="24"/>
          <w:szCs w:val="24"/>
          <w:lang w:val="kk-KZ"/>
        </w:rPr>
        <w:t xml:space="preserve"> сарбазға ай сайын жеке рейтинг жасау және оны бөлімшелер орналасқан жерде жария</w:t>
      </w:r>
      <w:r>
        <w:rPr>
          <w:sz w:val="24"/>
          <w:szCs w:val="24"/>
          <w:lang w:val="kk-KZ"/>
        </w:rPr>
        <w:t xml:space="preserve"> ету</w:t>
      </w:r>
      <w:r w:rsidRPr="00215E39">
        <w:rPr>
          <w:sz w:val="24"/>
          <w:szCs w:val="24"/>
          <w:lang w:val="kk-KZ"/>
        </w:rPr>
        <w:t>;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t xml:space="preserve">2) рейтингті әскери басқару органдарының </w:t>
      </w:r>
      <w:r>
        <w:rPr>
          <w:sz w:val="24"/>
          <w:szCs w:val="24"/>
          <w:lang w:val="kk-KZ"/>
        </w:rPr>
        <w:t xml:space="preserve">мекенжайына </w:t>
      </w:r>
      <w:r w:rsidRPr="00215E39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ӨңҚ, әскер тектері,</w:t>
      </w:r>
      <w:r w:rsidRPr="00AE39D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215E39">
        <w:rPr>
          <w:sz w:val="24"/>
          <w:szCs w:val="24"/>
          <w:lang w:val="kk-KZ"/>
        </w:rPr>
        <w:t xml:space="preserve">К түрлері) тоқсан сайын </w:t>
      </w:r>
      <w:r>
        <w:rPr>
          <w:sz w:val="24"/>
          <w:szCs w:val="24"/>
          <w:lang w:val="kk-KZ"/>
        </w:rPr>
        <w:t>жолдау</w:t>
      </w:r>
      <w:r w:rsidRPr="00215E39">
        <w:rPr>
          <w:sz w:val="24"/>
          <w:szCs w:val="24"/>
          <w:lang w:val="kk-KZ"/>
        </w:rPr>
        <w:t>;</w:t>
      </w:r>
    </w:p>
    <w:p w:rsidR="0090716A" w:rsidRPr="00215E39" w:rsidRDefault="0090716A" w:rsidP="0090716A">
      <w:pPr>
        <w:ind w:firstLine="709"/>
        <w:rPr>
          <w:sz w:val="24"/>
          <w:szCs w:val="24"/>
          <w:lang w:val="kk-KZ"/>
        </w:rPr>
      </w:pPr>
      <w:r w:rsidRPr="00215E39">
        <w:rPr>
          <w:sz w:val="24"/>
          <w:szCs w:val="24"/>
          <w:lang w:val="kk-KZ"/>
        </w:rPr>
        <w:t>3) жоғары тұрған басқару органдарының әскери бөлімдерді жоспарлы тексеру</w:t>
      </w:r>
      <w:r>
        <w:rPr>
          <w:sz w:val="24"/>
          <w:szCs w:val="24"/>
          <w:lang w:val="kk-KZ"/>
        </w:rPr>
        <w:t>і</w:t>
      </w:r>
      <w:r w:rsidRPr="00215E39">
        <w:rPr>
          <w:sz w:val="24"/>
          <w:szCs w:val="24"/>
          <w:lang w:val="kk-KZ"/>
        </w:rPr>
        <w:t xml:space="preserve"> барысында мерзімді қызмет әскери қызметшілері</w:t>
      </w:r>
      <w:r>
        <w:rPr>
          <w:sz w:val="24"/>
          <w:szCs w:val="24"/>
          <w:lang w:val="kk-KZ"/>
        </w:rPr>
        <w:t>н</w:t>
      </w:r>
      <w:r w:rsidRPr="00215E39">
        <w:rPr>
          <w:sz w:val="24"/>
          <w:szCs w:val="24"/>
          <w:lang w:val="kk-KZ"/>
        </w:rPr>
        <w:t xml:space="preserve"> бағалаудың объективтілігін қосымша бақылау.</w:t>
      </w:r>
    </w:p>
    <w:p w:rsidR="0090716A" w:rsidRPr="00215E39" w:rsidRDefault="0090716A" w:rsidP="0090716A">
      <w:pPr>
        <w:ind w:firstLine="709"/>
        <w:rPr>
          <w:sz w:val="24"/>
          <w:lang w:val="kk-KZ"/>
        </w:rPr>
      </w:pPr>
    </w:p>
    <w:p w:rsidR="0090716A" w:rsidRPr="00215E39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  <w:lang w:val="kk-KZ"/>
        </w:rPr>
      </w:pPr>
    </w:p>
    <w:p w:rsidR="0090716A" w:rsidRPr="00215E39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  <w:lang w:val="kk-KZ"/>
        </w:rPr>
      </w:pPr>
    </w:p>
    <w:p w:rsidR="0090716A" w:rsidRPr="00215E39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right"/>
        <w:rPr>
          <w:i/>
          <w:sz w:val="24"/>
          <w:szCs w:val="24"/>
          <w:lang w:val="kk-KZ"/>
        </w:rPr>
      </w:pPr>
      <w:r w:rsidRPr="00215E39">
        <w:rPr>
          <w:b/>
          <w:sz w:val="24"/>
          <w:szCs w:val="24"/>
          <w:lang w:val="kk-KZ"/>
        </w:rPr>
        <w:lastRenderedPageBreak/>
        <w:t xml:space="preserve">А қосымшасы </w:t>
      </w:r>
      <w:r w:rsidRPr="00215E39">
        <w:rPr>
          <w:i/>
          <w:sz w:val="24"/>
          <w:szCs w:val="24"/>
          <w:lang w:val="kk-KZ"/>
        </w:rPr>
        <w:t>(міндетті)</w:t>
      </w:r>
    </w:p>
    <w:p w:rsidR="0090716A" w:rsidRPr="00215E39" w:rsidRDefault="0090716A" w:rsidP="0090716A">
      <w:pPr>
        <w:jc w:val="center"/>
        <w:rPr>
          <w:b/>
          <w:sz w:val="24"/>
          <w:szCs w:val="24"/>
          <w:lang w:val="kk-KZ"/>
        </w:rPr>
      </w:pPr>
    </w:p>
    <w:p w:rsidR="0090716A" w:rsidRPr="00215E39" w:rsidRDefault="0090716A" w:rsidP="0090716A">
      <w:pPr>
        <w:jc w:val="center"/>
        <w:rPr>
          <w:b/>
          <w:sz w:val="24"/>
          <w:szCs w:val="24"/>
          <w:lang w:val="kk-KZ"/>
        </w:rPr>
      </w:pPr>
      <w:r w:rsidRPr="00215E39">
        <w:rPr>
          <w:b/>
          <w:sz w:val="24"/>
          <w:szCs w:val="24"/>
          <w:lang w:val="kk-KZ"/>
        </w:rPr>
        <w:t>Бір ай</w:t>
      </w:r>
      <w:r>
        <w:rPr>
          <w:b/>
          <w:sz w:val="24"/>
          <w:szCs w:val="24"/>
          <w:lang w:val="kk-KZ"/>
        </w:rPr>
        <w:t xml:space="preserve">дағы </w:t>
      </w:r>
      <w:r w:rsidRPr="00215E39">
        <w:rPr>
          <w:b/>
          <w:sz w:val="24"/>
          <w:szCs w:val="24"/>
          <w:lang w:val="kk-KZ"/>
        </w:rPr>
        <w:t>ағымдағы бағалар</w:t>
      </w:r>
    </w:p>
    <w:p w:rsidR="0090716A" w:rsidRPr="00215E39" w:rsidRDefault="0090716A" w:rsidP="0090716A">
      <w:pPr>
        <w:jc w:val="center"/>
        <w:rPr>
          <w:b/>
          <w:sz w:val="24"/>
          <w:szCs w:val="24"/>
          <w:lang w:val="kk-KZ"/>
        </w:rPr>
      </w:pPr>
    </w:p>
    <w:tbl>
      <w:tblPr>
        <w:tblW w:w="10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45"/>
        <w:gridCol w:w="652"/>
        <w:gridCol w:w="652"/>
        <w:gridCol w:w="652"/>
        <w:gridCol w:w="652"/>
        <w:gridCol w:w="652"/>
        <w:gridCol w:w="425"/>
        <w:gridCol w:w="567"/>
        <w:gridCol w:w="426"/>
        <w:gridCol w:w="425"/>
        <w:gridCol w:w="425"/>
        <w:gridCol w:w="567"/>
        <w:gridCol w:w="425"/>
        <w:gridCol w:w="709"/>
        <w:gridCol w:w="1146"/>
        <w:gridCol w:w="6"/>
      </w:tblGrid>
      <w:tr w:rsidR="0090716A" w:rsidRPr="009D647C" w:rsidTr="002A4285">
        <w:trPr>
          <w:trHeight w:val="246"/>
          <w:jc w:val="center"/>
        </w:trPr>
        <w:tc>
          <w:tcPr>
            <w:tcW w:w="661" w:type="dxa"/>
            <w:vMerge w:val="restart"/>
            <w:vAlign w:val="center"/>
          </w:tcPr>
          <w:p w:rsidR="0090716A" w:rsidRDefault="0090716A" w:rsidP="002A4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Р</w:t>
            </w:r>
            <w:r>
              <w:rPr>
                <w:b/>
                <w:sz w:val="22"/>
                <w:szCs w:val="22"/>
              </w:rPr>
              <w:t>/</w:t>
            </w:r>
            <w:r w:rsidRPr="00487D6C">
              <w:rPr>
                <w:b/>
                <w:sz w:val="22"/>
                <w:szCs w:val="22"/>
              </w:rPr>
              <w:t xml:space="preserve">с № </w:t>
            </w:r>
          </w:p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0716A" w:rsidRPr="00220D61" w:rsidRDefault="0090716A" w:rsidP="002A428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Тегі, </w:t>
            </w:r>
            <w:r>
              <w:rPr>
                <w:b/>
                <w:sz w:val="22"/>
                <w:szCs w:val="22"/>
                <w:lang w:val="kk-KZ"/>
              </w:rPr>
              <w:t>инициалдары</w:t>
            </w:r>
          </w:p>
        </w:tc>
        <w:tc>
          <w:tcPr>
            <w:tcW w:w="7229" w:type="dxa"/>
            <w:gridSpan w:val="13"/>
            <w:vAlign w:val="center"/>
          </w:tcPr>
          <w:p w:rsidR="0090716A" w:rsidRPr="00A9757F" w:rsidRDefault="0090716A" w:rsidP="002A428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73CFE">
              <w:rPr>
                <w:b/>
                <w:sz w:val="22"/>
                <w:szCs w:val="22"/>
                <w:lang w:val="kk-KZ"/>
              </w:rPr>
              <w:t>Оқу пәндері бойынша ағымдағы бағала</w:t>
            </w:r>
            <w:r>
              <w:rPr>
                <w:b/>
                <w:sz w:val="22"/>
                <w:szCs w:val="22"/>
                <w:lang w:val="kk-KZ"/>
              </w:rPr>
              <w:t>р</w:t>
            </w:r>
          </w:p>
        </w:tc>
        <w:tc>
          <w:tcPr>
            <w:tcW w:w="1152" w:type="dxa"/>
            <w:gridSpan w:val="2"/>
            <w:vAlign w:val="center"/>
          </w:tcPr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Бір ай</w:t>
            </w:r>
            <w:r>
              <w:rPr>
                <w:b/>
                <w:sz w:val="22"/>
                <w:szCs w:val="22"/>
                <w:lang w:val="kk-KZ"/>
              </w:rPr>
              <w:t>дағы</w:t>
            </w:r>
            <w:r w:rsidRPr="0054131C">
              <w:rPr>
                <w:b/>
                <w:sz w:val="22"/>
                <w:szCs w:val="22"/>
              </w:rPr>
              <w:t xml:space="preserve"> орташа балл</w:t>
            </w:r>
          </w:p>
        </w:tc>
      </w:tr>
      <w:tr w:rsidR="0090716A" w:rsidRPr="009D647C" w:rsidTr="002A4285">
        <w:trPr>
          <w:gridAfter w:val="1"/>
          <w:wAfter w:w="6" w:type="dxa"/>
          <w:cantSplit/>
          <w:trHeight w:val="3675"/>
          <w:jc w:val="center"/>
        </w:trPr>
        <w:tc>
          <w:tcPr>
            <w:tcW w:w="661" w:type="dxa"/>
            <w:vMerge/>
          </w:tcPr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extDirection w:val="btLr"/>
          </w:tcPr>
          <w:p w:rsidR="0090716A" w:rsidRPr="00A9757F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МҚД</w:t>
            </w:r>
          </w:p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Тактикалық </w:t>
            </w:r>
            <w:r>
              <w:rPr>
                <w:b/>
                <w:sz w:val="22"/>
                <w:szCs w:val="22"/>
                <w:lang w:val="kk-KZ"/>
              </w:rPr>
              <w:t>даярлық</w:t>
            </w:r>
          </w:p>
        </w:tc>
        <w:tc>
          <w:tcPr>
            <w:tcW w:w="652" w:type="dxa"/>
            <w:textDirection w:val="btL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Барлау </w:t>
            </w:r>
            <w:r>
              <w:rPr>
                <w:b/>
                <w:sz w:val="22"/>
                <w:szCs w:val="22"/>
                <w:lang w:val="kk-KZ"/>
              </w:rPr>
              <w:t>даярлығы</w:t>
            </w:r>
          </w:p>
        </w:tc>
        <w:tc>
          <w:tcPr>
            <w:tcW w:w="652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 ату даярлығы</w:t>
            </w:r>
          </w:p>
        </w:tc>
        <w:tc>
          <w:tcPr>
            <w:tcW w:w="652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Техникалық </w:t>
            </w:r>
            <w:r>
              <w:rPr>
                <w:b/>
                <w:sz w:val="22"/>
                <w:szCs w:val="22"/>
                <w:lang w:val="kk-KZ"/>
              </w:rPr>
              <w:t>даярлық</w:t>
            </w:r>
          </w:p>
        </w:tc>
        <w:tc>
          <w:tcPr>
            <w:tcW w:w="425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Көлік </w:t>
            </w:r>
            <w:r w:rsidRPr="0054131C">
              <w:rPr>
                <w:b/>
                <w:sz w:val="22"/>
                <w:szCs w:val="22"/>
              </w:rPr>
              <w:t>жүргізу</w:t>
            </w:r>
          </w:p>
        </w:tc>
        <w:tc>
          <w:tcPr>
            <w:tcW w:w="567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РХБ қорғау</w:t>
            </w:r>
          </w:p>
        </w:tc>
        <w:tc>
          <w:tcPr>
            <w:tcW w:w="426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Инженерлік </w:t>
            </w:r>
            <w:r>
              <w:rPr>
                <w:b/>
                <w:sz w:val="22"/>
                <w:szCs w:val="22"/>
                <w:lang w:val="kk-KZ"/>
              </w:rPr>
              <w:t>даярлық</w:t>
            </w:r>
          </w:p>
        </w:tc>
        <w:tc>
          <w:tcPr>
            <w:tcW w:w="425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Байланыс бойынша </w:t>
            </w:r>
            <w:r>
              <w:rPr>
                <w:b/>
                <w:sz w:val="22"/>
                <w:szCs w:val="22"/>
                <w:lang w:val="kk-KZ"/>
              </w:rPr>
              <w:t>даярлық</w:t>
            </w:r>
          </w:p>
        </w:tc>
        <w:tc>
          <w:tcPr>
            <w:tcW w:w="425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Саптық </w:t>
            </w:r>
            <w:r>
              <w:rPr>
                <w:b/>
                <w:sz w:val="22"/>
                <w:szCs w:val="22"/>
                <w:lang w:val="kk-KZ"/>
              </w:rPr>
              <w:t>даярлық</w:t>
            </w:r>
          </w:p>
        </w:tc>
        <w:tc>
          <w:tcPr>
            <w:tcW w:w="567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Жалпыәскери жарғылар</w:t>
            </w:r>
          </w:p>
        </w:tc>
        <w:tc>
          <w:tcPr>
            <w:tcW w:w="425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>Дене шынықтыру</w:t>
            </w:r>
            <w:r>
              <w:rPr>
                <w:b/>
                <w:sz w:val="22"/>
                <w:szCs w:val="22"/>
                <w:lang w:val="kk-KZ"/>
              </w:rPr>
              <w:t xml:space="preserve"> дайындығы</w:t>
            </w:r>
          </w:p>
        </w:tc>
        <w:tc>
          <w:tcPr>
            <w:tcW w:w="709" w:type="dxa"/>
            <w:textDirection w:val="btLr"/>
            <w:vAlign w:val="center"/>
          </w:tcPr>
          <w:p w:rsidR="0090716A" w:rsidRPr="00DC1763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Әскери-медициналық </w:t>
            </w:r>
            <w:r>
              <w:rPr>
                <w:b/>
                <w:sz w:val="22"/>
                <w:szCs w:val="22"/>
                <w:lang w:val="kk-KZ"/>
              </w:rPr>
              <w:t>даярлық</w:t>
            </w:r>
          </w:p>
        </w:tc>
        <w:tc>
          <w:tcPr>
            <w:tcW w:w="1146" w:type="dxa"/>
            <w:textDirection w:val="btL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90716A" w:rsidRPr="009D647C" w:rsidTr="002A4285">
        <w:trPr>
          <w:gridAfter w:val="1"/>
          <w:wAfter w:w="6" w:type="dxa"/>
          <w:trHeight w:val="246"/>
          <w:jc w:val="center"/>
        </w:trPr>
        <w:tc>
          <w:tcPr>
            <w:tcW w:w="661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Н.К.</w:t>
            </w:r>
            <w:r>
              <w:rPr>
                <w:sz w:val="24"/>
                <w:szCs w:val="24"/>
                <w:lang w:val="kk-KZ"/>
              </w:rPr>
              <w:t xml:space="preserve"> Қозы</w:t>
            </w:r>
            <w:r w:rsidRPr="009D647C">
              <w:rPr>
                <w:sz w:val="24"/>
                <w:szCs w:val="24"/>
              </w:rPr>
              <w:t xml:space="preserve">баев 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</w:tr>
      <w:tr w:rsidR="0090716A" w:rsidRPr="009D647C" w:rsidTr="002A4285">
        <w:trPr>
          <w:gridAfter w:val="1"/>
          <w:wAfter w:w="6" w:type="dxa"/>
          <w:trHeight w:val="246"/>
          <w:jc w:val="center"/>
        </w:trPr>
        <w:tc>
          <w:tcPr>
            <w:tcW w:w="661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А.Р.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D647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kk-KZ"/>
              </w:rPr>
              <w:t>і</w:t>
            </w:r>
            <w:r w:rsidRPr="009D647C">
              <w:rPr>
                <w:sz w:val="24"/>
                <w:szCs w:val="24"/>
              </w:rPr>
              <w:t xml:space="preserve">шев 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3</w:t>
            </w:r>
          </w:p>
        </w:tc>
      </w:tr>
    </w:tbl>
    <w:p w:rsidR="0090716A" w:rsidRPr="009D647C" w:rsidRDefault="0090716A" w:rsidP="0090716A">
      <w:pPr>
        <w:jc w:val="center"/>
        <w:rPr>
          <w:b/>
          <w:sz w:val="24"/>
          <w:szCs w:val="24"/>
        </w:rPr>
      </w:pPr>
    </w:p>
    <w:p w:rsidR="0090716A" w:rsidRPr="009D647C" w:rsidRDefault="0090716A" w:rsidP="0090716A">
      <w:pPr>
        <w:jc w:val="center"/>
        <w:rPr>
          <w:b/>
          <w:sz w:val="24"/>
          <w:szCs w:val="24"/>
        </w:rPr>
      </w:pPr>
    </w:p>
    <w:p w:rsidR="0090716A" w:rsidRPr="009D647C" w:rsidRDefault="0090716A" w:rsidP="0090716A">
      <w:pPr>
        <w:tabs>
          <w:tab w:val="center" w:pos="5173"/>
          <w:tab w:val="left" w:pos="82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52A1E">
        <w:rPr>
          <w:b/>
          <w:sz w:val="24"/>
          <w:szCs w:val="24"/>
        </w:rPr>
        <w:t>Бір жыл</w:t>
      </w:r>
      <w:r>
        <w:rPr>
          <w:b/>
          <w:sz w:val="24"/>
          <w:szCs w:val="24"/>
          <w:lang w:val="kk-KZ"/>
        </w:rPr>
        <w:t>дағы</w:t>
      </w:r>
      <w:r w:rsidRPr="00152A1E">
        <w:rPr>
          <w:b/>
          <w:sz w:val="24"/>
          <w:szCs w:val="24"/>
        </w:rPr>
        <w:t xml:space="preserve"> ағымдағы бағалар</w:t>
      </w:r>
      <w:r>
        <w:rPr>
          <w:b/>
          <w:sz w:val="24"/>
          <w:szCs w:val="24"/>
        </w:rPr>
        <w:tab/>
      </w:r>
    </w:p>
    <w:p w:rsidR="0090716A" w:rsidRPr="009D647C" w:rsidRDefault="0090716A" w:rsidP="0090716A">
      <w:pPr>
        <w:jc w:val="center"/>
        <w:rPr>
          <w:b/>
          <w:sz w:val="24"/>
          <w:szCs w:val="24"/>
        </w:rPr>
      </w:pP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337"/>
        <w:gridCol w:w="815"/>
        <w:gridCol w:w="819"/>
        <w:gridCol w:w="818"/>
        <w:gridCol w:w="819"/>
        <w:gridCol w:w="818"/>
        <w:gridCol w:w="819"/>
        <w:gridCol w:w="818"/>
        <w:gridCol w:w="824"/>
        <w:gridCol w:w="1293"/>
      </w:tblGrid>
      <w:tr w:rsidR="0090716A" w:rsidRPr="009D647C" w:rsidTr="002A4285">
        <w:trPr>
          <w:trHeight w:val="219"/>
          <w:jc w:val="center"/>
        </w:trPr>
        <w:tc>
          <w:tcPr>
            <w:tcW w:w="621" w:type="dxa"/>
            <w:vMerge w:val="restart"/>
            <w:vAlign w:val="center"/>
          </w:tcPr>
          <w:p w:rsidR="0090716A" w:rsidRDefault="0090716A" w:rsidP="002A4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Р</w:t>
            </w:r>
            <w:r>
              <w:rPr>
                <w:b/>
                <w:sz w:val="22"/>
                <w:szCs w:val="22"/>
              </w:rPr>
              <w:t>/</w:t>
            </w:r>
            <w:r w:rsidRPr="00487D6C">
              <w:rPr>
                <w:b/>
                <w:sz w:val="22"/>
                <w:szCs w:val="22"/>
              </w:rPr>
              <w:t xml:space="preserve">с № </w:t>
            </w:r>
          </w:p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90716A" w:rsidRPr="00220D61" w:rsidRDefault="0090716A" w:rsidP="002A428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Тегі, </w:t>
            </w:r>
            <w:r>
              <w:rPr>
                <w:b/>
                <w:sz w:val="22"/>
                <w:szCs w:val="22"/>
                <w:lang w:val="kk-KZ"/>
              </w:rPr>
              <w:t>инициалдары</w:t>
            </w:r>
          </w:p>
        </w:tc>
        <w:tc>
          <w:tcPr>
            <w:tcW w:w="6550" w:type="dxa"/>
            <w:gridSpan w:val="8"/>
            <w:tcBorders>
              <w:right w:val="single" w:sz="4" w:space="0" w:color="auto"/>
            </w:tcBorders>
            <w:vAlign w:val="center"/>
          </w:tcPr>
          <w:p w:rsidR="0090716A" w:rsidRPr="00B73CFE" w:rsidRDefault="0090716A" w:rsidP="002A428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73CFE">
              <w:rPr>
                <w:b/>
                <w:sz w:val="22"/>
                <w:szCs w:val="22"/>
                <w:lang w:val="kk-KZ"/>
              </w:rPr>
              <w:t>Оқу пәндері бойынша ағымдағы баға</w:t>
            </w:r>
          </w:p>
        </w:tc>
        <w:tc>
          <w:tcPr>
            <w:tcW w:w="1293" w:type="dxa"/>
            <w:vMerge w:val="restart"/>
            <w:vAlign w:val="center"/>
          </w:tcPr>
          <w:p w:rsidR="0090716A" w:rsidRPr="00DC1763" w:rsidRDefault="0090716A" w:rsidP="002A428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>Ағымдағы рейтинг</w:t>
            </w:r>
            <w:r>
              <w:rPr>
                <w:b/>
                <w:sz w:val="22"/>
                <w:szCs w:val="22"/>
                <w:lang w:val="kk-KZ"/>
              </w:rPr>
              <w:t>інің</w:t>
            </w:r>
            <w:r w:rsidRPr="0054131C">
              <w:rPr>
                <w:b/>
                <w:sz w:val="22"/>
                <w:szCs w:val="22"/>
              </w:rPr>
              <w:t xml:space="preserve"> қорытынды бал</w:t>
            </w:r>
            <w:r>
              <w:rPr>
                <w:b/>
                <w:sz w:val="22"/>
                <w:szCs w:val="22"/>
                <w:lang w:val="kk-KZ"/>
              </w:rPr>
              <w:t>ы</w:t>
            </w:r>
          </w:p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716A" w:rsidRPr="009D647C" w:rsidTr="002A4285">
        <w:trPr>
          <w:cantSplit/>
          <w:trHeight w:val="1528"/>
          <w:jc w:val="center"/>
        </w:trPr>
        <w:tc>
          <w:tcPr>
            <w:tcW w:w="621" w:type="dxa"/>
            <w:vMerge/>
          </w:tcPr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Merge/>
          </w:tcPr>
          <w:p w:rsidR="0090716A" w:rsidRPr="0054131C" w:rsidRDefault="0090716A" w:rsidP="002A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Желтоқсан</w:t>
            </w:r>
          </w:p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Қаңтар</w:t>
            </w:r>
          </w:p>
        </w:tc>
        <w:tc>
          <w:tcPr>
            <w:tcW w:w="818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Ақпан</w:t>
            </w:r>
          </w:p>
        </w:tc>
        <w:tc>
          <w:tcPr>
            <w:tcW w:w="819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Наурыз</w:t>
            </w:r>
          </w:p>
        </w:tc>
        <w:tc>
          <w:tcPr>
            <w:tcW w:w="818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Маусым</w:t>
            </w:r>
          </w:p>
        </w:tc>
        <w:tc>
          <w:tcPr>
            <w:tcW w:w="819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Шілде</w:t>
            </w:r>
          </w:p>
        </w:tc>
        <w:tc>
          <w:tcPr>
            <w:tcW w:w="818" w:type="dxa"/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Тамыз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textDirection w:val="btLr"/>
            <w:vAlign w:val="center"/>
          </w:tcPr>
          <w:p w:rsidR="0090716A" w:rsidRPr="0054131C" w:rsidRDefault="0090716A" w:rsidP="002A4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Қыркүйек</w:t>
            </w:r>
          </w:p>
        </w:tc>
        <w:tc>
          <w:tcPr>
            <w:tcW w:w="1293" w:type="dxa"/>
            <w:vMerge/>
            <w:textDirection w:val="btLr"/>
          </w:tcPr>
          <w:p w:rsidR="0090716A" w:rsidRPr="009D647C" w:rsidRDefault="0090716A" w:rsidP="002A42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716A" w:rsidRPr="009D647C" w:rsidTr="002A4285">
        <w:trPr>
          <w:trHeight w:val="232"/>
          <w:jc w:val="center"/>
        </w:trPr>
        <w:tc>
          <w:tcPr>
            <w:tcW w:w="621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Н.К.</w:t>
            </w:r>
            <w:r>
              <w:rPr>
                <w:sz w:val="24"/>
                <w:szCs w:val="24"/>
                <w:lang w:val="kk-KZ"/>
              </w:rPr>
              <w:t xml:space="preserve"> Қозы</w:t>
            </w:r>
            <w:r w:rsidRPr="009D647C">
              <w:rPr>
                <w:sz w:val="24"/>
                <w:szCs w:val="24"/>
              </w:rPr>
              <w:t xml:space="preserve">баев </w:t>
            </w:r>
          </w:p>
        </w:tc>
        <w:tc>
          <w:tcPr>
            <w:tcW w:w="815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4,166</w:t>
            </w:r>
          </w:p>
        </w:tc>
        <w:tc>
          <w:tcPr>
            <w:tcW w:w="819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4,231</w:t>
            </w:r>
          </w:p>
        </w:tc>
        <w:tc>
          <w:tcPr>
            <w:tcW w:w="818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4,022</w:t>
            </w:r>
          </w:p>
        </w:tc>
        <w:tc>
          <w:tcPr>
            <w:tcW w:w="819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4,355</w:t>
            </w:r>
          </w:p>
        </w:tc>
        <w:tc>
          <w:tcPr>
            <w:tcW w:w="818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4,236</w:t>
            </w:r>
          </w:p>
        </w:tc>
        <w:tc>
          <w:tcPr>
            <w:tcW w:w="819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4,544</w:t>
            </w:r>
          </w:p>
        </w:tc>
        <w:tc>
          <w:tcPr>
            <w:tcW w:w="818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4,325</w:t>
            </w:r>
          </w:p>
        </w:tc>
        <w:tc>
          <w:tcPr>
            <w:tcW w:w="824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4,213</w:t>
            </w:r>
          </w:p>
        </w:tc>
        <w:tc>
          <w:tcPr>
            <w:tcW w:w="1293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4,261</w:t>
            </w:r>
          </w:p>
        </w:tc>
      </w:tr>
      <w:tr w:rsidR="0090716A" w:rsidRPr="009D647C" w:rsidTr="002A4285">
        <w:trPr>
          <w:trHeight w:val="219"/>
          <w:jc w:val="center"/>
        </w:trPr>
        <w:tc>
          <w:tcPr>
            <w:tcW w:w="621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А.Р.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D647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kk-KZ"/>
              </w:rPr>
              <w:t>і</w:t>
            </w:r>
            <w:r w:rsidRPr="009D647C">
              <w:rPr>
                <w:sz w:val="24"/>
                <w:szCs w:val="24"/>
              </w:rPr>
              <w:t xml:space="preserve">шев </w:t>
            </w:r>
          </w:p>
        </w:tc>
        <w:tc>
          <w:tcPr>
            <w:tcW w:w="815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3,923</w:t>
            </w:r>
          </w:p>
        </w:tc>
        <w:tc>
          <w:tcPr>
            <w:tcW w:w="819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4,001</w:t>
            </w:r>
          </w:p>
        </w:tc>
        <w:tc>
          <w:tcPr>
            <w:tcW w:w="818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4,236</w:t>
            </w:r>
          </w:p>
        </w:tc>
        <w:tc>
          <w:tcPr>
            <w:tcW w:w="819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4,012</w:t>
            </w:r>
          </w:p>
        </w:tc>
        <w:tc>
          <w:tcPr>
            <w:tcW w:w="818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4,301</w:t>
            </w:r>
          </w:p>
        </w:tc>
        <w:tc>
          <w:tcPr>
            <w:tcW w:w="819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4,120</w:t>
            </w:r>
          </w:p>
        </w:tc>
        <w:tc>
          <w:tcPr>
            <w:tcW w:w="818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4,210</w:t>
            </w:r>
          </w:p>
        </w:tc>
        <w:tc>
          <w:tcPr>
            <w:tcW w:w="824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4,258</w:t>
            </w:r>
          </w:p>
        </w:tc>
        <w:tc>
          <w:tcPr>
            <w:tcW w:w="1293" w:type="dxa"/>
          </w:tcPr>
          <w:p w:rsidR="0090716A" w:rsidRPr="00706C26" w:rsidRDefault="0090716A" w:rsidP="002A4285">
            <w:pPr>
              <w:jc w:val="center"/>
              <w:rPr>
                <w:sz w:val="24"/>
                <w:szCs w:val="24"/>
              </w:rPr>
            </w:pPr>
            <w:r w:rsidRPr="00706C26">
              <w:rPr>
                <w:sz w:val="24"/>
                <w:szCs w:val="24"/>
              </w:rPr>
              <w:t>4,132</w:t>
            </w:r>
          </w:p>
        </w:tc>
      </w:tr>
    </w:tbl>
    <w:p w:rsidR="0090716A" w:rsidRPr="009D647C" w:rsidRDefault="0090716A" w:rsidP="0090716A">
      <w:pPr>
        <w:rPr>
          <w:b/>
          <w:sz w:val="24"/>
          <w:szCs w:val="24"/>
        </w:rPr>
      </w:pPr>
    </w:p>
    <w:p w:rsidR="0090716A" w:rsidRPr="009D647C" w:rsidRDefault="0090716A" w:rsidP="0090716A">
      <w:pPr>
        <w:rPr>
          <w:b/>
          <w:sz w:val="24"/>
          <w:szCs w:val="24"/>
        </w:rPr>
      </w:pPr>
    </w:p>
    <w:p w:rsidR="0090716A" w:rsidRPr="00E36930" w:rsidRDefault="0090716A" w:rsidP="0090716A">
      <w:pPr>
        <w:jc w:val="center"/>
        <w:rPr>
          <w:b/>
          <w:sz w:val="24"/>
          <w:szCs w:val="24"/>
          <w:lang w:val="kk-KZ"/>
        </w:rPr>
      </w:pPr>
      <w:r w:rsidRPr="007D7DA2">
        <w:rPr>
          <w:b/>
          <w:sz w:val="24"/>
          <w:szCs w:val="24"/>
        </w:rPr>
        <w:t xml:space="preserve">Жауынгерлік </w:t>
      </w:r>
      <w:r>
        <w:rPr>
          <w:b/>
          <w:sz w:val="24"/>
          <w:szCs w:val="24"/>
          <w:lang w:val="kk-KZ"/>
        </w:rPr>
        <w:t>даярлық үшін</w:t>
      </w:r>
      <w:r w:rsidRPr="007D7DA2">
        <w:rPr>
          <w:b/>
          <w:sz w:val="24"/>
          <w:szCs w:val="24"/>
        </w:rPr>
        <w:t xml:space="preserve"> қорытынды рейтинг</w:t>
      </w:r>
      <w:r>
        <w:rPr>
          <w:b/>
          <w:sz w:val="24"/>
          <w:szCs w:val="24"/>
          <w:lang w:val="kk-KZ"/>
        </w:rPr>
        <w:t>і</w:t>
      </w:r>
    </w:p>
    <w:tbl>
      <w:tblPr>
        <w:tblpPr w:leftFromText="180" w:rightFromText="180" w:vertAnchor="text" w:horzAnchor="margin" w:tblpXSpec="center" w:tblpY="216"/>
        <w:tblW w:w="10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151"/>
        <w:gridCol w:w="1813"/>
        <w:gridCol w:w="1813"/>
        <w:gridCol w:w="1813"/>
        <w:gridCol w:w="1813"/>
      </w:tblGrid>
      <w:tr w:rsidR="0090716A" w:rsidRPr="009D647C" w:rsidTr="002A4285">
        <w:trPr>
          <w:trHeight w:val="898"/>
        </w:trPr>
        <w:tc>
          <w:tcPr>
            <w:tcW w:w="437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Р</w:t>
            </w:r>
            <w:r>
              <w:rPr>
                <w:b/>
                <w:sz w:val="22"/>
                <w:szCs w:val="22"/>
              </w:rPr>
              <w:t>/</w:t>
            </w:r>
            <w:r w:rsidRPr="00487D6C">
              <w:rPr>
                <w:b/>
                <w:sz w:val="22"/>
                <w:szCs w:val="22"/>
              </w:rPr>
              <w:t>с</w:t>
            </w:r>
          </w:p>
          <w:p w:rsidR="0090716A" w:rsidRDefault="0090716A" w:rsidP="002A4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90716A" w:rsidRPr="00220D61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Тегі, </w:t>
            </w:r>
            <w:r>
              <w:rPr>
                <w:b/>
                <w:sz w:val="22"/>
                <w:szCs w:val="22"/>
                <w:lang w:val="kk-KZ"/>
              </w:rPr>
              <w:t>инициалдары</w:t>
            </w:r>
          </w:p>
        </w:tc>
        <w:tc>
          <w:tcPr>
            <w:tcW w:w="1813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Ағымдағы рейтинг</w:t>
            </w:r>
            <w:r>
              <w:rPr>
                <w:b/>
                <w:sz w:val="22"/>
                <w:szCs w:val="22"/>
                <w:lang w:val="kk-KZ"/>
              </w:rPr>
              <w:t>інің</w:t>
            </w:r>
            <w:r w:rsidRPr="0054131C">
              <w:rPr>
                <w:b/>
                <w:sz w:val="22"/>
                <w:szCs w:val="22"/>
              </w:rPr>
              <w:t xml:space="preserve"> қорытынды </w:t>
            </w:r>
          </w:p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бал</w:t>
            </w:r>
            <w:r>
              <w:rPr>
                <w:b/>
                <w:sz w:val="22"/>
                <w:szCs w:val="22"/>
                <w:lang w:val="kk-KZ"/>
              </w:rPr>
              <w:t>ы</w:t>
            </w:r>
            <w:r w:rsidRPr="005413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Бақылау тексеру</w:t>
            </w:r>
            <w:r>
              <w:rPr>
                <w:b/>
                <w:sz w:val="22"/>
                <w:szCs w:val="22"/>
                <w:lang w:val="kk-KZ"/>
              </w:rPr>
              <w:t>д</w:t>
            </w:r>
            <w:r w:rsidRPr="0054131C">
              <w:rPr>
                <w:b/>
                <w:sz w:val="22"/>
                <w:szCs w:val="22"/>
              </w:rPr>
              <w:t>ің қорытынды балы</w:t>
            </w:r>
          </w:p>
        </w:tc>
        <w:tc>
          <w:tcPr>
            <w:tcW w:w="1813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Қорытынды тексерудің қорытынды балы</w:t>
            </w:r>
          </w:p>
        </w:tc>
        <w:tc>
          <w:tcPr>
            <w:tcW w:w="1813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 xml:space="preserve">Жауынгерлік </w:t>
            </w:r>
            <w:r>
              <w:rPr>
                <w:b/>
                <w:sz w:val="22"/>
                <w:szCs w:val="22"/>
                <w:lang w:val="kk-KZ"/>
              </w:rPr>
              <w:t xml:space="preserve">даярлық үшін </w:t>
            </w:r>
            <w:r w:rsidRPr="0054131C">
              <w:rPr>
                <w:b/>
                <w:sz w:val="22"/>
                <w:szCs w:val="22"/>
              </w:rPr>
              <w:t>орташа баға</w:t>
            </w:r>
          </w:p>
        </w:tc>
      </w:tr>
      <w:tr w:rsidR="0090716A" w:rsidRPr="009D647C" w:rsidTr="002A4285">
        <w:trPr>
          <w:trHeight w:val="204"/>
        </w:trPr>
        <w:tc>
          <w:tcPr>
            <w:tcW w:w="437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Н.К.</w:t>
            </w:r>
            <w:r>
              <w:rPr>
                <w:sz w:val="24"/>
                <w:szCs w:val="24"/>
                <w:lang w:val="kk-KZ"/>
              </w:rPr>
              <w:t xml:space="preserve"> Қозы</w:t>
            </w:r>
            <w:r w:rsidRPr="009D647C">
              <w:rPr>
                <w:sz w:val="24"/>
                <w:szCs w:val="24"/>
              </w:rPr>
              <w:t xml:space="preserve">баев </w:t>
            </w: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13,5х0,4</w:t>
            </w:r>
          </w:p>
        </w:tc>
      </w:tr>
      <w:tr w:rsidR="0090716A" w:rsidRPr="009D647C" w:rsidTr="002A4285">
        <w:trPr>
          <w:trHeight w:val="204"/>
        </w:trPr>
        <w:tc>
          <w:tcPr>
            <w:tcW w:w="437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А.Р.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D647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kk-KZ"/>
              </w:rPr>
              <w:t>і</w:t>
            </w:r>
            <w:r w:rsidRPr="009D647C">
              <w:rPr>
                <w:sz w:val="24"/>
                <w:szCs w:val="24"/>
              </w:rPr>
              <w:t xml:space="preserve">шев </w:t>
            </w: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16A" w:rsidRPr="009D647C" w:rsidRDefault="0090716A" w:rsidP="0090716A">
      <w:pPr>
        <w:tabs>
          <w:tab w:val="left" w:pos="2113"/>
        </w:tabs>
        <w:rPr>
          <w:b/>
          <w:sz w:val="24"/>
          <w:szCs w:val="24"/>
        </w:rPr>
      </w:pPr>
      <w:r w:rsidRPr="009D647C">
        <w:rPr>
          <w:b/>
          <w:sz w:val="24"/>
          <w:szCs w:val="24"/>
        </w:rPr>
        <w:tab/>
      </w:r>
    </w:p>
    <w:p w:rsidR="0090716A" w:rsidRDefault="0090716A" w:rsidP="0090716A">
      <w:pPr>
        <w:jc w:val="center"/>
        <w:rPr>
          <w:b/>
          <w:sz w:val="24"/>
          <w:szCs w:val="24"/>
        </w:rPr>
      </w:pPr>
    </w:p>
    <w:p w:rsidR="0090716A" w:rsidRDefault="0090716A" w:rsidP="0090716A">
      <w:pPr>
        <w:jc w:val="center"/>
        <w:rPr>
          <w:b/>
          <w:sz w:val="24"/>
          <w:szCs w:val="24"/>
        </w:rPr>
      </w:pPr>
    </w:p>
    <w:p w:rsidR="0090716A" w:rsidRDefault="0090716A" w:rsidP="0090716A">
      <w:pPr>
        <w:jc w:val="center"/>
        <w:rPr>
          <w:b/>
          <w:sz w:val="24"/>
          <w:szCs w:val="24"/>
        </w:rPr>
      </w:pPr>
    </w:p>
    <w:p w:rsidR="0090716A" w:rsidRDefault="0090716A" w:rsidP="0090716A">
      <w:pPr>
        <w:jc w:val="center"/>
        <w:rPr>
          <w:b/>
          <w:sz w:val="24"/>
          <w:szCs w:val="24"/>
        </w:rPr>
      </w:pPr>
    </w:p>
    <w:p w:rsidR="0090716A" w:rsidRDefault="0090716A" w:rsidP="0090716A">
      <w:pPr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r w:rsidRPr="0054131C">
        <w:rPr>
          <w:b/>
          <w:sz w:val="24"/>
          <w:szCs w:val="24"/>
        </w:rPr>
        <w:t xml:space="preserve"> қосымшасы </w:t>
      </w:r>
      <w:r w:rsidRPr="0054131C">
        <w:rPr>
          <w:i/>
          <w:sz w:val="24"/>
          <w:szCs w:val="24"/>
        </w:rPr>
        <w:t>(міндетті)</w:t>
      </w:r>
    </w:p>
    <w:p w:rsidR="0090716A" w:rsidRPr="0054131C" w:rsidRDefault="0090716A" w:rsidP="0090716A">
      <w:pPr>
        <w:jc w:val="right"/>
        <w:rPr>
          <w:i/>
          <w:sz w:val="24"/>
          <w:szCs w:val="24"/>
        </w:rPr>
      </w:pPr>
    </w:p>
    <w:p w:rsidR="0090716A" w:rsidRPr="00637B65" w:rsidRDefault="0090716A" w:rsidP="0090716A">
      <w:pPr>
        <w:tabs>
          <w:tab w:val="left" w:pos="3882"/>
          <w:tab w:val="center" w:pos="5173"/>
        </w:tabs>
        <w:rPr>
          <w:b/>
          <w:sz w:val="24"/>
          <w:szCs w:val="24"/>
          <w:lang w:val="kk-KZ"/>
        </w:rPr>
      </w:pPr>
      <w:r w:rsidRPr="009D647C">
        <w:rPr>
          <w:b/>
          <w:sz w:val="24"/>
          <w:szCs w:val="24"/>
        </w:rPr>
        <w:tab/>
      </w:r>
      <w:r w:rsidRPr="009D647C">
        <w:rPr>
          <w:b/>
          <w:sz w:val="24"/>
          <w:szCs w:val="24"/>
        </w:rPr>
        <w:tab/>
      </w:r>
      <w:r w:rsidRPr="007D7DA2">
        <w:rPr>
          <w:b/>
          <w:sz w:val="24"/>
          <w:szCs w:val="24"/>
        </w:rPr>
        <w:t>Қорытынды рейтинг</w:t>
      </w:r>
      <w:r>
        <w:rPr>
          <w:b/>
          <w:sz w:val="24"/>
          <w:szCs w:val="24"/>
          <w:lang w:val="kk-KZ"/>
        </w:rPr>
        <w:t>і</w:t>
      </w:r>
    </w:p>
    <w:tbl>
      <w:tblPr>
        <w:tblpPr w:leftFromText="180" w:rightFromText="180" w:vertAnchor="text" w:horzAnchor="margin" w:tblpXSpec="center" w:tblpY="21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691"/>
        <w:gridCol w:w="1547"/>
        <w:gridCol w:w="1547"/>
        <w:gridCol w:w="1547"/>
        <w:gridCol w:w="1721"/>
        <w:gridCol w:w="1275"/>
      </w:tblGrid>
      <w:tr w:rsidR="0090716A" w:rsidRPr="009D647C" w:rsidTr="002A4285">
        <w:trPr>
          <w:trHeight w:val="988"/>
        </w:trPr>
        <w:tc>
          <w:tcPr>
            <w:tcW w:w="440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Р</w:t>
            </w:r>
            <w:r>
              <w:rPr>
                <w:b/>
                <w:sz w:val="22"/>
                <w:szCs w:val="22"/>
              </w:rPr>
              <w:t>/</w:t>
            </w:r>
            <w:r w:rsidRPr="00487D6C">
              <w:rPr>
                <w:b/>
                <w:sz w:val="22"/>
                <w:szCs w:val="22"/>
              </w:rPr>
              <w:t>с</w:t>
            </w:r>
            <w:r w:rsidRPr="0054131C">
              <w:rPr>
                <w:b/>
                <w:sz w:val="22"/>
                <w:szCs w:val="22"/>
              </w:rPr>
              <w:t xml:space="preserve"> </w:t>
            </w:r>
          </w:p>
          <w:p w:rsidR="0090716A" w:rsidRDefault="0090716A" w:rsidP="002A4285">
            <w:pPr>
              <w:jc w:val="center"/>
              <w:rPr>
                <w:b/>
                <w:sz w:val="22"/>
                <w:szCs w:val="22"/>
              </w:rPr>
            </w:pPr>
            <w:r w:rsidRPr="00487D6C">
              <w:rPr>
                <w:b/>
                <w:sz w:val="22"/>
                <w:szCs w:val="22"/>
              </w:rPr>
              <w:t xml:space="preserve">№ </w:t>
            </w:r>
          </w:p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</w:p>
          <w:p w:rsidR="0090716A" w:rsidRPr="0054131C" w:rsidRDefault="0090716A" w:rsidP="002A4285">
            <w:pPr>
              <w:ind w:right="-107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0716A" w:rsidRPr="004B2718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 xml:space="preserve">Тегі, </w:t>
            </w:r>
            <w:r>
              <w:rPr>
                <w:b/>
                <w:sz w:val="22"/>
                <w:szCs w:val="22"/>
                <w:lang w:val="kk-KZ"/>
              </w:rPr>
              <w:t>инициалдары</w:t>
            </w:r>
          </w:p>
        </w:tc>
        <w:tc>
          <w:tcPr>
            <w:tcW w:w="1547" w:type="dxa"/>
            <w:vAlign w:val="center"/>
          </w:tcPr>
          <w:p w:rsidR="0090716A" w:rsidRPr="004B2718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  <w:lang w:val="kk-KZ"/>
              </w:rPr>
            </w:pPr>
            <w:r w:rsidRPr="004B2718">
              <w:rPr>
                <w:b/>
                <w:sz w:val="22"/>
                <w:szCs w:val="22"/>
                <w:lang w:val="kk-KZ"/>
              </w:rPr>
              <w:t xml:space="preserve">Жауынгерлік </w:t>
            </w:r>
            <w:r>
              <w:rPr>
                <w:b/>
                <w:sz w:val="22"/>
                <w:szCs w:val="22"/>
                <w:lang w:val="kk-KZ"/>
              </w:rPr>
              <w:t>даярлық үшін</w:t>
            </w:r>
            <w:r w:rsidRPr="004B2718">
              <w:rPr>
                <w:b/>
                <w:sz w:val="22"/>
                <w:szCs w:val="22"/>
                <w:lang w:val="kk-KZ"/>
              </w:rPr>
              <w:t xml:space="preserve"> орташа баға</w:t>
            </w:r>
          </w:p>
        </w:tc>
        <w:tc>
          <w:tcPr>
            <w:tcW w:w="1547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>Әскери тәртіп</w:t>
            </w:r>
          </w:p>
        </w:tc>
        <w:tc>
          <w:tcPr>
            <w:tcW w:w="1547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 xml:space="preserve">Арнайы міндеттерді  толық орындау </w:t>
            </w:r>
          </w:p>
        </w:tc>
        <w:tc>
          <w:tcPr>
            <w:tcW w:w="1721" w:type="dxa"/>
            <w:vAlign w:val="center"/>
          </w:tcPr>
          <w:p w:rsidR="0090716A" w:rsidRPr="0054131C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</w:rPr>
            </w:pPr>
            <w:r w:rsidRPr="0054131C">
              <w:rPr>
                <w:b/>
                <w:sz w:val="22"/>
                <w:szCs w:val="22"/>
              </w:rPr>
              <w:t xml:space="preserve">Психологиялық </w:t>
            </w:r>
            <w:r>
              <w:rPr>
                <w:b/>
                <w:sz w:val="22"/>
                <w:szCs w:val="22"/>
                <w:lang w:val="kk-KZ"/>
              </w:rPr>
              <w:t>жай-күйді</w:t>
            </w:r>
            <w:r w:rsidRPr="0054131C">
              <w:rPr>
                <w:b/>
                <w:sz w:val="22"/>
                <w:szCs w:val="22"/>
              </w:rPr>
              <w:t xml:space="preserve"> бағалау</w:t>
            </w:r>
          </w:p>
        </w:tc>
        <w:tc>
          <w:tcPr>
            <w:tcW w:w="1275" w:type="dxa"/>
            <w:vAlign w:val="center"/>
          </w:tcPr>
          <w:p w:rsidR="0090716A" w:rsidRPr="00A036B2" w:rsidRDefault="0090716A" w:rsidP="002A4285">
            <w:pPr>
              <w:ind w:left="-99" w:right="-107"/>
              <w:jc w:val="center"/>
              <w:rPr>
                <w:b/>
                <w:sz w:val="22"/>
                <w:szCs w:val="22"/>
                <w:lang w:val="kk-KZ"/>
              </w:rPr>
            </w:pPr>
            <w:r w:rsidRPr="0054131C">
              <w:rPr>
                <w:b/>
                <w:sz w:val="22"/>
                <w:szCs w:val="22"/>
              </w:rPr>
              <w:t>Қорытынды рейтинг</w:t>
            </w:r>
            <w:r>
              <w:rPr>
                <w:b/>
                <w:sz w:val="22"/>
                <w:szCs w:val="22"/>
                <w:lang w:val="kk-KZ"/>
              </w:rPr>
              <w:t>і</w:t>
            </w:r>
          </w:p>
        </w:tc>
      </w:tr>
      <w:tr w:rsidR="0090716A" w:rsidRPr="009D647C" w:rsidTr="002A4285">
        <w:trPr>
          <w:trHeight w:val="188"/>
        </w:trPr>
        <w:tc>
          <w:tcPr>
            <w:tcW w:w="440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Н.К.</w:t>
            </w:r>
            <w:r>
              <w:rPr>
                <w:sz w:val="24"/>
                <w:szCs w:val="24"/>
                <w:lang w:val="kk-KZ"/>
              </w:rPr>
              <w:t xml:space="preserve"> Қозы</w:t>
            </w:r>
            <w:r w:rsidRPr="009D647C">
              <w:rPr>
                <w:sz w:val="24"/>
                <w:szCs w:val="24"/>
              </w:rPr>
              <w:t xml:space="preserve">баев </w:t>
            </w:r>
          </w:p>
        </w:tc>
        <w:tc>
          <w:tcPr>
            <w:tcW w:w="1547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13,5х0,4</w:t>
            </w:r>
          </w:p>
        </w:tc>
        <w:tc>
          <w:tcPr>
            <w:tcW w:w="1547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5х0,25</w:t>
            </w:r>
          </w:p>
        </w:tc>
        <w:tc>
          <w:tcPr>
            <w:tcW w:w="1547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9D6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716A" w:rsidRPr="009D647C" w:rsidTr="002A4285">
        <w:trPr>
          <w:trHeight w:val="188"/>
        </w:trPr>
        <w:tc>
          <w:tcPr>
            <w:tcW w:w="440" w:type="dxa"/>
          </w:tcPr>
          <w:p w:rsidR="0090716A" w:rsidRPr="009D647C" w:rsidRDefault="0090716A" w:rsidP="002A4285">
            <w:pPr>
              <w:jc w:val="center"/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90716A" w:rsidRPr="009D647C" w:rsidRDefault="0090716A" w:rsidP="002A4285">
            <w:pPr>
              <w:rPr>
                <w:sz w:val="24"/>
                <w:szCs w:val="24"/>
              </w:rPr>
            </w:pPr>
            <w:r w:rsidRPr="009D647C">
              <w:rPr>
                <w:sz w:val="24"/>
                <w:szCs w:val="24"/>
              </w:rPr>
              <w:t>А.Р.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D647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kk-KZ"/>
              </w:rPr>
              <w:t>і</w:t>
            </w:r>
            <w:r w:rsidRPr="009D647C">
              <w:rPr>
                <w:sz w:val="24"/>
                <w:szCs w:val="24"/>
              </w:rPr>
              <w:t xml:space="preserve">шев </w:t>
            </w:r>
          </w:p>
        </w:tc>
        <w:tc>
          <w:tcPr>
            <w:tcW w:w="1547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16A" w:rsidRPr="009D647C" w:rsidRDefault="0090716A" w:rsidP="0090716A">
      <w:pPr>
        <w:tabs>
          <w:tab w:val="left" w:pos="2113"/>
        </w:tabs>
        <w:rPr>
          <w:sz w:val="24"/>
          <w:szCs w:val="24"/>
        </w:rPr>
      </w:pPr>
    </w:p>
    <w:p w:rsidR="0090716A" w:rsidRPr="00CE5F1A" w:rsidRDefault="0090716A" w:rsidP="0090716A">
      <w:pPr>
        <w:tabs>
          <w:tab w:val="left" w:pos="2113"/>
        </w:tabs>
        <w:rPr>
          <w:sz w:val="24"/>
          <w:szCs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tabs>
          <w:tab w:val="left" w:pos="2113"/>
        </w:tabs>
        <w:rPr>
          <w:sz w:val="24"/>
        </w:rPr>
      </w:pPr>
    </w:p>
    <w:p w:rsidR="0090716A" w:rsidRPr="00CE5F1A" w:rsidRDefault="0090716A" w:rsidP="0090716A">
      <w:pPr>
        <w:tabs>
          <w:tab w:val="left" w:pos="2113"/>
        </w:tabs>
        <w:rPr>
          <w:sz w:val="24"/>
        </w:rPr>
      </w:pPr>
    </w:p>
    <w:p w:rsidR="0090716A" w:rsidRDefault="0090716A" w:rsidP="0090716A">
      <w:pPr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r w:rsidRPr="0054131C">
        <w:rPr>
          <w:b/>
          <w:sz w:val="24"/>
          <w:szCs w:val="24"/>
        </w:rPr>
        <w:t xml:space="preserve"> қосымшасы </w:t>
      </w:r>
      <w:r w:rsidRPr="0054131C">
        <w:rPr>
          <w:i/>
          <w:sz w:val="24"/>
          <w:szCs w:val="24"/>
        </w:rPr>
        <w:t>(міндетті)</w:t>
      </w:r>
    </w:p>
    <w:p w:rsidR="0090716A" w:rsidRPr="00CE5F1A" w:rsidRDefault="0090716A" w:rsidP="0090716A">
      <w:pPr>
        <w:jc w:val="right"/>
        <w:rPr>
          <w:sz w:val="24"/>
        </w:rPr>
      </w:pPr>
    </w:p>
    <w:p w:rsidR="0090716A" w:rsidRDefault="0090716A" w:rsidP="0090716A">
      <w:pPr>
        <w:tabs>
          <w:tab w:val="left" w:pos="3882"/>
          <w:tab w:val="center" w:pos="5173"/>
        </w:tabs>
        <w:jc w:val="center"/>
        <w:rPr>
          <w:b/>
          <w:sz w:val="24"/>
          <w:szCs w:val="24"/>
        </w:rPr>
      </w:pPr>
    </w:p>
    <w:p w:rsidR="0090716A" w:rsidRDefault="0090716A" w:rsidP="0090716A">
      <w:pPr>
        <w:tabs>
          <w:tab w:val="left" w:pos="3882"/>
          <w:tab w:val="center" w:pos="5173"/>
        </w:tabs>
        <w:jc w:val="center"/>
        <w:rPr>
          <w:b/>
          <w:sz w:val="24"/>
          <w:szCs w:val="24"/>
        </w:rPr>
      </w:pPr>
      <w:r w:rsidRPr="007D7DA2">
        <w:rPr>
          <w:b/>
          <w:sz w:val="24"/>
          <w:szCs w:val="24"/>
        </w:rPr>
        <w:t>Әскери қызметшінің қорытынды рейтингі</w:t>
      </w:r>
    </w:p>
    <w:p w:rsidR="0090716A" w:rsidRPr="00CE5F1A" w:rsidRDefault="0090716A" w:rsidP="0090716A">
      <w:pPr>
        <w:tabs>
          <w:tab w:val="left" w:pos="3882"/>
          <w:tab w:val="left" w:pos="4433"/>
          <w:tab w:val="center" w:pos="5173"/>
        </w:tabs>
        <w:jc w:val="left"/>
        <w:rPr>
          <w:b/>
          <w:sz w:val="24"/>
          <w:szCs w:val="24"/>
        </w:rPr>
      </w:pPr>
      <w:r w:rsidRPr="00CE5F1A">
        <w:rPr>
          <w:b/>
          <w:sz w:val="24"/>
          <w:szCs w:val="24"/>
        </w:rPr>
        <w:tab/>
      </w:r>
      <w:r w:rsidRPr="00CE5F1A">
        <w:rPr>
          <w:b/>
          <w:sz w:val="24"/>
          <w:szCs w:val="24"/>
        </w:rPr>
        <w:tab/>
      </w:r>
    </w:p>
    <w:tbl>
      <w:tblPr>
        <w:tblW w:w="10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3841"/>
        <w:gridCol w:w="3123"/>
        <w:gridCol w:w="2874"/>
      </w:tblGrid>
      <w:tr w:rsidR="0090716A" w:rsidRPr="00CE5F1A" w:rsidTr="002A4285">
        <w:trPr>
          <w:trHeight w:val="511"/>
          <w:jc w:val="center"/>
        </w:trPr>
        <w:tc>
          <w:tcPr>
            <w:tcW w:w="905" w:type="dxa"/>
            <w:tcBorders>
              <w:bottom w:val="double" w:sz="4" w:space="0" w:color="000000"/>
            </w:tcBorders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Р/с </w:t>
            </w:r>
            <w:r w:rsidRPr="009D647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41" w:type="dxa"/>
            <w:tcBorders>
              <w:bottom w:val="double" w:sz="4" w:space="0" w:color="000000"/>
            </w:tcBorders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7D7DA2">
              <w:rPr>
                <w:b/>
                <w:sz w:val="24"/>
                <w:szCs w:val="24"/>
              </w:rPr>
              <w:t>Іріктеу кезеңінің атауы</w:t>
            </w:r>
          </w:p>
        </w:tc>
        <w:tc>
          <w:tcPr>
            <w:tcW w:w="3123" w:type="dxa"/>
            <w:tcBorders>
              <w:bottom w:val="double" w:sz="4" w:space="0" w:color="000000"/>
            </w:tcBorders>
          </w:tcPr>
          <w:p w:rsidR="0090716A" w:rsidRPr="00DC1763" w:rsidRDefault="0090716A" w:rsidP="002A4285">
            <w:pPr>
              <w:tabs>
                <w:tab w:val="left" w:pos="673"/>
                <w:tab w:val="center" w:pos="1150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Баға балмен</w:t>
            </w:r>
          </w:p>
        </w:tc>
        <w:tc>
          <w:tcPr>
            <w:tcW w:w="2874" w:type="dxa"/>
            <w:tcBorders>
              <w:bottom w:val="double" w:sz="4" w:space="0" w:color="000000"/>
            </w:tcBorders>
          </w:tcPr>
          <w:p w:rsidR="0090716A" w:rsidRPr="009D647C" w:rsidRDefault="0090716A" w:rsidP="002A4285">
            <w:pPr>
              <w:jc w:val="center"/>
              <w:rPr>
                <w:b/>
                <w:sz w:val="24"/>
                <w:szCs w:val="24"/>
              </w:rPr>
            </w:pPr>
            <w:r w:rsidRPr="007D7DA2">
              <w:rPr>
                <w:b/>
                <w:sz w:val="24"/>
                <w:szCs w:val="24"/>
              </w:rPr>
              <w:t>Салмақ коэффициенті</w:t>
            </w:r>
          </w:p>
        </w:tc>
      </w:tr>
      <w:tr w:rsidR="0090716A" w:rsidRPr="00CE5F1A" w:rsidTr="002A4285">
        <w:trPr>
          <w:trHeight w:val="621"/>
          <w:jc w:val="center"/>
        </w:trPr>
        <w:tc>
          <w:tcPr>
            <w:tcW w:w="905" w:type="dxa"/>
            <w:tcBorders>
              <w:top w:val="double" w:sz="4" w:space="0" w:color="000000"/>
            </w:tcBorders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double" w:sz="4" w:space="0" w:color="000000"/>
            </w:tcBorders>
          </w:tcPr>
          <w:p w:rsidR="0090716A" w:rsidRPr="00CE5F1A" w:rsidRDefault="0090716A" w:rsidP="002A4285">
            <w:pPr>
              <w:rPr>
                <w:sz w:val="24"/>
                <w:szCs w:val="24"/>
              </w:rPr>
            </w:pPr>
            <w:r w:rsidRPr="00487D6C">
              <w:rPr>
                <w:sz w:val="24"/>
                <w:szCs w:val="24"/>
              </w:rPr>
              <w:t>Жауынгерлік даярлық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87D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ЖД</w:t>
            </w:r>
            <w:r w:rsidRPr="00487D6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87D6C">
              <w:rPr>
                <w:sz w:val="24"/>
                <w:szCs w:val="24"/>
              </w:rPr>
              <w:t xml:space="preserve"> бағдарламасын </w:t>
            </w:r>
            <w:r>
              <w:rPr>
                <w:sz w:val="24"/>
                <w:szCs w:val="24"/>
                <w:lang w:val="kk-KZ"/>
              </w:rPr>
              <w:t>мең</w:t>
            </w:r>
            <w:r w:rsidRPr="00487D6C">
              <w:rPr>
                <w:sz w:val="24"/>
                <w:szCs w:val="24"/>
              </w:rPr>
              <w:t>геру деңгейі</w:t>
            </w:r>
          </w:p>
        </w:tc>
        <w:tc>
          <w:tcPr>
            <w:tcW w:w="3123" w:type="dxa"/>
            <w:tcBorders>
              <w:top w:val="double" w:sz="4" w:space="0" w:color="000000"/>
            </w:tcBorders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0-15</w:t>
            </w:r>
          </w:p>
        </w:tc>
        <w:tc>
          <w:tcPr>
            <w:tcW w:w="2874" w:type="dxa"/>
            <w:tcBorders>
              <w:top w:val="double" w:sz="4" w:space="0" w:color="000000"/>
            </w:tcBorders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0,4</w:t>
            </w:r>
          </w:p>
        </w:tc>
      </w:tr>
      <w:tr w:rsidR="0090716A" w:rsidRPr="00CE5F1A" w:rsidTr="002A4285">
        <w:trPr>
          <w:trHeight w:val="548"/>
          <w:jc w:val="center"/>
        </w:trPr>
        <w:tc>
          <w:tcPr>
            <w:tcW w:w="905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90716A" w:rsidRPr="00CE5F1A" w:rsidRDefault="0090716A" w:rsidP="002A4285">
            <w:pPr>
              <w:rPr>
                <w:sz w:val="24"/>
                <w:szCs w:val="24"/>
              </w:rPr>
            </w:pPr>
            <w:r w:rsidRPr="00487D6C">
              <w:rPr>
                <w:sz w:val="24"/>
                <w:szCs w:val="24"/>
              </w:rPr>
              <w:t>Жеке тәртіп (</w:t>
            </w:r>
            <w:r>
              <w:rPr>
                <w:sz w:val="24"/>
                <w:szCs w:val="24"/>
                <w:lang w:val="kk-KZ"/>
              </w:rPr>
              <w:t>ЖТ</w:t>
            </w:r>
            <w:r w:rsidRPr="00487D6C"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0-5</w:t>
            </w:r>
          </w:p>
        </w:tc>
        <w:tc>
          <w:tcPr>
            <w:tcW w:w="2874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0,25</w:t>
            </w:r>
          </w:p>
        </w:tc>
      </w:tr>
      <w:tr w:rsidR="0090716A" w:rsidRPr="00CE5F1A" w:rsidTr="002A4285">
        <w:trPr>
          <w:trHeight w:val="958"/>
          <w:jc w:val="center"/>
        </w:trPr>
        <w:tc>
          <w:tcPr>
            <w:tcW w:w="905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90716A" w:rsidRPr="00CE5F1A" w:rsidRDefault="0090716A" w:rsidP="002A4285">
            <w:pPr>
              <w:rPr>
                <w:sz w:val="24"/>
                <w:szCs w:val="24"/>
              </w:rPr>
            </w:pPr>
            <w:r w:rsidRPr="00487D6C">
              <w:rPr>
                <w:sz w:val="24"/>
                <w:szCs w:val="24"/>
              </w:rPr>
              <w:t>Тәуліктік нарядта (</w:t>
            </w:r>
            <w:r>
              <w:rPr>
                <w:sz w:val="24"/>
                <w:szCs w:val="24"/>
                <w:lang w:val="kk-KZ"/>
              </w:rPr>
              <w:t>ТН</w:t>
            </w:r>
            <w:r w:rsidRPr="00487D6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87D6C">
              <w:rPr>
                <w:sz w:val="24"/>
                <w:szCs w:val="24"/>
              </w:rPr>
              <w:t xml:space="preserve">қызмет </w:t>
            </w:r>
            <w:r>
              <w:rPr>
                <w:sz w:val="24"/>
                <w:szCs w:val="24"/>
                <w:lang w:val="kk-KZ"/>
              </w:rPr>
              <w:t>өткеру</w:t>
            </w:r>
            <w:r w:rsidRPr="00487D6C">
              <w:rPr>
                <w:sz w:val="24"/>
                <w:szCs w:val="24"/>
              </w:rPr>
              <w:t xml:space="preserve"> барысында арна</w:t>
            </w:r>
            <w:r>
              <w:rPr>
                <w:sz w:val="24"/>
                <w:szCs w:val="24"/>
                <w:lang w:val="kk-KZ"/>
              </w:rPr>
              <w:t>й</w:t>
            </w:r>
            <w:r w:rsidRPr="00487D6C">
              <w:rPr>
                <w:sz w:val="24"/>
                <w:szCs w:val="24"/>
              </w:rPr>
              <w:t xml:space="preserve">ы міндеттерді толық орындау </w:t>
            </w:r>
          </w:p>
        </w:tc>
        <w:tc>
          <w:tcPr>
            <w:tcW w:w="3123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0-5</w:t>
            </w:r>
          </w:p>
        </w:tc>
        <w:tc>
          <w:tcPr>
            <w:tcW w:w="2874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0,25</w:t>
            </w:r>
          </w:p>
        </w:tc>
      </w:tr>
      <w:tr w:rsidR="0090716A" w:rsidRPr="00CE5F1A" w:rsidTr="002A4285">
        <w:trPr>
          <w:trHeight w:val="498"/>
          <w:jc w:val="center"/>
        </w:trPr>
        <w:tc>
          <w:tcPr>
            <w:tcW w:w="905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:rsidR="0090716A" w:rsidRPr="00CE5F1A" w:rsidRDefault="0090716A" w:rsidP="002A4285">
            <w:pPr>
              <w:rPr>
                <w:sz w:val="24"/>
                <w:szCs w:val="24"/>
              </w:rPr>
            </w:pPr>
            <w:r w:rsidRPr="007D7DA2">
              <w:rPr>
                <w:sz w:val="24"/>
                <w:szCs w:val="24"/>
              </w:rPr>
              <w:t xml:space="preserve">Психологиялық </w:t>
            </w:r>
            <w:r>
              <w:rPr>
                <w:sz w:val="24"/>
                <w:szCs w:val="24"/>
                <w:lang w:val="kk-KZ"/>
              </w:rPr>
              <w:t>жай-күйді</w:t>
            </w:r>
            <w:r w:rsidRPr="007D7DA2">
              <w:rPr>
                <w:sz w:val="24"/>
                <w:szCs w:val="24"/>
              </w:rPr>
              <w:t xml:space="preserve"> бағалау </w:t>
            </w:r>
            <w:r w:rsidRPr="009D647C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Ж</w:t>
            </w:r>
            <w:r w:rsidRPr="009D647C"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0-5</w:t>
            </w:r>
          </w:p>
        </w:tc>
        <w:tc>
          <w:tcPr>
            <w:tcW w:w="2874" w:type="dxa"/>
            <w:vAlign w:val="center"/>
          </w:tcPr>
          <w:p w:rsidR="0090716A" w:rsidRPr="00CE5F1A" w:rsidRDefault="0090716A" w:rsidP="002A4285">
            <w:pPr>
              <w:jc w:val="center"/>
              <w:rPr>
                <w:sz w:val="24"/>
                <w:szCs w:val="24"/>
              </w:rPr>
            </w:pPr>
            <w:r w:rsidRPr="00CE5F1A">
              <w:rPr>
                <w:sz w:val="24"/>
                <w:szCs w:val="24"/>
              </w:rPr>
              <w:t>0,1</w:t>
            </w:r>
          </w:p>
        </w:tc>
      </w:tr>
    </w:tbl>
    <w:p w:rsidR="0090716A" w:rsidRPr="00CE5F1A" w:rsidRDefault="0090716A" w:rsidP="0090716A">
      <w:pPr>
        <w:rPr>
          <w:sz w:val="24"/>
          <w:szCs w:val="24"/>
        </w:rPr>
      </w:pPr>
    </w:p>
    <w:p w:rsidR="0090716A" w:rsidRDefault="0090716A" w:rsidP="0090716A">
      <w:pPr>
        <w:ind w:firstLine="708"/>
        <w:rPr>
          <w:sz w:val="24"/>
          <w:szCs w:val="24"/>
        </w:rPr>
      </w:pPr>
    </w:p>
    <w:p w:rsidR="0090716A" w:rsidRPr="009D647C" w:rsidRDefault="0090716A" w:rsidP="0090716A">
      <w:pPr>
        <w:ind w:firstLine="708"/>
        <w:rPr>
          <w:sz w:val="24"/>
          <w:szCs w:val="24"/>
        </w:rPr>
      </w:pPr>
      <w:r w:rsidRPr="007D7DA2">
        <w:rPr>
          <w:sz w:val="24"/>
          <w:szCs w:val="24"/>
        </w:rPr>
        <w:t>Қорытынды рейтингтік балл әрбір әскери қызметшіге іріктеу кезеңі</w:t>
      </w:r>
      <w:r>
        <w:rPr>
          <w:sz w:val="24"/>
          <w:szCs w:val="24"/>
          <w:lang w:val="kk-KZ"/>
        </w:rPr>
        <w:t xml:space="preserve"> үшін</w:t>
      </w:r>
      <w:r w:rsidRPr="007D7DA2">
        <w:rPr>
          <w:sz w:val="24"/>
          <w:szCs w:val="24"/>
        </w:rPr>
        <w:t xml:space="preserve"> алынған баға</w:t>
      </w:r>
      <w:r>
        <w:rPr>
          <w:sz w:val="24"/>
          <w:szCs w:val="24"/>
          <w:lang w:val="kk-KZ"/>
        </w:rPr>
        <w:t>ны және</w:t>
      </w:r>
      <w:r w:rsidRPr="007D7DA2">
        <w:rPr>
          <w:sz w:val="24"/>
          <w:szCs w:val="24"/>
        </w:rPr>
        <w:t xml:space="preserve"> оған сәйкес салмақ коэффициентін</w:t>
      </w:r>
      <w:r>
        <w:rPr>
          <w:sz w:val="24"/>
          <w:szCs w:val="24"/>
          <w:lang w:val="kk-KZ"/>
        </w:rPr>
        <w:t>е</w:t>
      </w:r>
      <w:r w:rsidRPr="007D7DA2">
        <w:rPr>
          <w:sz w:val="24"/>
          <w:szCs w:val="24"/>
        </w:rPr>
        <w:t xml:space="preserve"> қосу арқылы есептеледі:</w:t>
      </w:r>
    </w:p>
    <w:p w:rsidR="0090716A" w:rsidRPr="001674E6" w:rsidRDefault="0090716A" w:rsidP="0090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sz w:val="24"/>
          <w:szCs w:val="24"/>
        </w:rPr>
      </w:pPr>
      <w:r w:rsidRPr="009D647C">
        <w:rPr>
          <w:b/>
          <w:sz w:val="24"/>
          <w:szCs w:val="24"/>
        </w:rPr>
        <w:tab/>
      </w:r>
      <w:r w:rsidRPr="001674E6">
        <w:rPr>
          <w:b/>
          <w:i/>
          <w:sz w:val="24"/>
          <w:szCs w:val="24"/>
        </w:rPr>
        <w:t>ҚР = (0,4* ЖД)+ (0,25* ЖТ) + (0,25* ТН) + (0,1*ПЖ) *100</w:t>
      </w:r>
    </w:p>
    <w:p w:rsidR="0090716A" w:rsidRPr="009D647C" w:rsidRDefault="0090716A" w:rsidP="0090716A">
      <w:pPr>
        <w:ind w:firstLine="708"/>
        <w:rPr>
          <w:sz w:val="24"/>
          <w:szCs w:val="24"/>
        </w:rPr>
      </w:pPr>
      <w:r w:rsidRPr="007D7DA2">
        <w:rPr>
          <w:sz w:val="24"/>
          <w:szCs w:val="24"/>
        </w:rPr>
        <w:t xml:space="preserve">Рейтингтік балл бойынша </w:t>
      </w:r>
      <w:r>
        <w:rPr>
          <w:sz w:val="24"/>
          <w:szCs w:val="24"/>
          <w:lang w:val="kk-KZ"/>
        </w:rPr>
        <w:t xml:space="preserve">оқуға </w:t>
      </w:r>
      <w:r w:rsidRPr="007D7DA2">
        <w:rPr>
          <w:sz w:val="24"/>
          <w:szCs w:val="24"/>
        </w:rPr>
        <w:t>түсушілердің тізімі ең жоғары балдан ең төменг</w:t>
      </w:r>
      <w:r>
        <w:rPr>
          <w:sz w:val="24"/>
          <w:szCs w:val="24"/>
          <w:lang w:val="kk-KZ"/>
        </w:rPr>
        <w:t>і балға</w:t>
      </w:r>
      <w:r w:rsidRPr="007D7DA2">
        <w:rPr>
          <w:sz w:val="24"/>
          <w:szCs w:val="24"/>
        </w:rPr>
        <w:t xml:space="preserve"> қарай тәрті</w:t>
      </w:r>
      <w:r>
        <w:rPr>
          <w:sz w:val="24"/>
          <w:szCs w:val="24"/>
          <w:lang w:val="kk-KZ"/>
        </w:rPr>
        <w:t>бім</w:t>
      </w:r>
      <w:r w:rsidRPr="007D7DA2">
        <w:rPr>
          <w:sz w:val="24"/>
          <w:szCs w:val="24"/>
        </w:rPr>
        <w:t>ен жасалады.</w:t>
      </w:r>
    </w:p>
    <w:p w:rsidR="0090716A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</w:rPr>
      </w:pPr>
    </w:p>
    <w:p w:rsidR="0090716A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</w:rPr>
      </w:pPr>
    </w:p>
    <w:p w:rsidR="0090716A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</w:rPr>
      </w:pPr>
    </w:p>
    <w:p w:rsidR="0090716A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</w:rPr>
      </w:pPr>
    </w:p>
    <w:p w:rsidR="0090716A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ind w:left="3828"/>
        <w:contextualSpacing/>
        <w:jc w:val="righ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pBdr>
          <w:bottom w:val="single" w:sz="12" w:space="1" w:color="auto"/>
        </w:pBd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sz w:val="24"/>
          <w:szCs w:val="24"/>
        </w:rPr>
      </w:pPr>
    </w:p>
    <w:p w:rsidR="0090716A" w:rsidRDefault="0090716A" w:rsidP="0090716A">
      <w:pPr>
        <w:tabs>
          <w:tab w:val="left" w:pos="426"/>
          <w:tab w:val="left" w:pos="851"/>
          <w:tab w:val="left" w:pos="1134"/>
          <w:tab w:val="left" w:pos="1276"/>
        </w:tabs>
        <w:contextualSpacing/>
        <w:rPr>
          <w:rFonts w:eastAsia="Times New Roman"/>
          <w:color w:val="1E1E1E"/>
          <w:sz w:val="24"/>
          <w:szCs w:val="24"/>
          <w:lang w:eastAsia="ru-RU"/>
        </w:rPr>
      </w:pPr>
      <w:r>
        <w:rPr>
          <w:b/>
          <w:sz w:val="24"/>
          <w:szCs w:val="24"/>
          <w:lang w:val="kk-KZ"/>
        </w:rPr>
        <w:t>Негізгі сөздер</w:t>
      </w:r>
      <w:r w:rsidRPr="007A779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мерзімді әскери қызмет әскери қызметшісі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қорытынды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бақылау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kk-KZ"/>
        </w:rPr>
        <w:t>тексеру</w:t>
      </w:r>
      <w:r>
        <w:rPr>
          <w:sz w:val="24"/>
          <w:szCs w:val="24"/>
        </w:rPr>
        <w:t>, конкурс,</w:t>
      </w:r>
      <w:r>
        <w:rPr>
          <w:sz w:val="24"/>
          <w:szCs w:val="24"/>
          <w:lang w:val="kk-KZ"/>
        </w:rPr>
        <w:t xml:space="preserve"> өлшемшарттар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</w:t>
      </w:r>
      <w:r>
        <w:rPr>
          <w:rFonts w:eastAsia="Times New Roman"/>
          <w:color w:val="1E1E1E"/>
          <w:sz w:val="24"/>
          <w:szCs w:val="24"/>
          <w:lang w:val="kk-KZ" w:eastAsia="ru-RU"/>
        </w:rPr>
        <w:t>жеңілдіктер,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білім</w:t>
      </w:r>
      <w:r>
        <w:rPr>
          <w:sz w:val="24"/>
          <w:szCs w:val="24"/>
        </w:rPr>
        <w:t>, регламент,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lang w:val="kk-KZ"/>
        </w:rPr>
        <w:t>ұсыным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рейтинг, </w:t>
      </w:r>
      <w:r>
        <w:rPr>
          <w:sz w:val="24"/>
          <w:szCs w:val="24"/>
          <w:lang w:val="kk-KZ"/>
        </w:rPr>
        <w:t>әңгімелесу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тәуліктік</w:t>
      </w:r>
      <w:r>
        <w:rPr>
          <w:sz w:val="24"/>
          <w:szCs w:val="24"/>
        </w:rPr>
        <w:t xml:space="preserve"> наряд</w:t>
      </w:r>
      <w:r>
        <w:rPr>
          <w:rFonts w:eastAsia="Times New Roman"/>
          <w:color w:val="1E1E1E"/>
          <w:sz w:val="24"/>
          <w:szCs w:val="24"/>
          <w:lang w:eastAsia="ru-RU"/>
        </w:rPr>
        <w:t xml:space="preserve">. </w:t>
      </w:r>
    </w:p>
    <w:p w:rsidR="000F1544" w:rsidRDefault="000F1544" w:rsidP="0090716A">
      <w:pPr>
        <w:tabs>
          <w:tab w:val="left" w:pos="426"/>
          <w:tab w:val="left" w:pos="851"/>
          <w:tab w:val="left" w:pos="1134"/>
          <w:tab w:val="left" w:pos="1276"/>
        </w:tabs>
        <w:contextualSpacing/>
        <w:rPr>
          <w:b/>
          <w:sz w:val="24"/>
          <w:szCs w:val="24"/>
        </w:rPr>
      </w:pPr>
    </w:p>
    <w:p w:rsidR="000F1544" w:rsidRPr="000F1544" w:rsidRDefault="000F1544" w:rsidP="000F1544">
      <w:pPr>
        <w:tabs>
          <w:tab w:val="left" w:pos="426"/>
          <w:tab w:val="left" w:pos="851"/>
          <w:tab w:val="left" w:pos="1134"/>
          <w:tab w:val="left" w:pos="1276"/>
        </w:tabs>
        <w:contextualSpacing/>
        <w:jc w:val="left"/>
        <w:rPr>
          <w:color w:val="0C0000"/>
          <w:sz w:val="20"/>
          <w:szCs w:val="24"/>
        </w:rPr>
      </w:pPr>
      <w:r>
        <w:rPr>
          <w:b/>
          <w:color w:val="0C0000"/>
          <w:sz w:val="20"/>
          <w:szCs w:val="24"/>
        </w:rPr>
        <w:t>Результаты согласования</w:t>
      </w:r>
      <w:r>
        <w:rPr>
          <w:b/>
          <w:color w:val="0C0000"/>
          <w:sz w:val="20"/>
          <w:szCs w:val="24"/>
        </w:rPr>
        <w:br/>
      </w:r>
      <w:r>
        <w:rPr>
          <w:color w:val="0C0000"/>
          <w:sz w:val="20"/>
          <w:szCs w:val="24"/>
        </w:rPr>
        <w:t>31.10.2022 15:09:07: Оразгалиева А. Б. (Административный департамент) - - cогласовано без замечаний</w:t>
      </w:r>
      <w:r>
        <w:rPr>
          <w:color w:val="0C0000"/>
          <w:sz w:val="20"/>
          <w:szCs w:val="24"/>
        </w:rPr>
        <w:br/>
        <w:t>31.10.2022 17:54:12: Сабитов Е. М. (Департамент защиты государственных секретов ГШ ВС РК) - - cогласовано без замечаний</w:t>
      </w:r>
      <w:r>
        <w:rPr>
          <w:color w:val="0C0000"/>
          <w:sz w:val="20"/>
          <w:szCs w:val="24"/>
        </w:rPr>
        <w:br/>
        <w:t>31.10.2022 17:55:45: Оразгалиева А. Б. (Административный департамент) - - cогласовано без замечаний</w:t>
      </w:r>
      <w:r>
        <w:rPr>
          <w:color w:val="0C0000"/>
          <w:sz w:val="20"/>
          <w:szCs w:val="24"/>
        </w:rPr>
        <w:br/>
      </w:r>
      <w:r>
        <w:rPr>
          <w:b/>
          <w:color w:val="0C0000"/>
          <w:sz w:val="20"/>
          <w:szCs w:val="24"/>
        </w:rPr>
        <w:t>Результат подписания</w:t>
      </w:r>
      <w:r>
        <w:rPr>
          <w:b/>
          <w:color w:val="0C0000"/>
          <w:sz w:val="20"/>
          <w:szCs w:val="24"/>
        </w:rPr>
        <w:br/>
      </w:r>
      <w:r>
        <w:rPr>
          <w:color w:val="0C0000"/>
          <w:sz w:val="20"/>
          <w:szCs w:val="24"/>
        </w:rPr>
        <w:t>03.11.2022 08:18:30 Жаксылыков Р. Ф.. Подписано</w:t>
      </w:r>
      <w:r>
        <w:rPr>
          <w:color w:val="0C0000"/>
          <w:sz w:val="20"/>
          <w:szCs w:val="24"/>
        </w:rPr>
        <w:br/>
      </w:r>
    </w:p>
    <w:sectPr w:rsidR="000F1544" w:rsidRPr="000F1544" w:rsidSect="00F54589">
      <w:headerReference w:type="default" r:id="rId16"/>
      <w:footerReference w:type="default" r:id="rId17"/>
      <w:pgSz w:w="11907" w:h="16839" w:code="9"/>
      <w:pgMar w:top="1418" w:right="709" w:bottom="1418" w:left="1418" w:header="1021" w:footer="1021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71" w:rsidRDefault="001F0971" w:rsidP="005E4CCC">
      <w:r>
        <w:separator/>
      </w:r>
    </w:p>
  </w:endnote>
  <w:endnote w:type="continuationSeparator" w:id="0">
    <w:p w:rsidR="001F0971" w:rsidRDefault="001F0971" w:rsidP="005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90716A" w:rsidRPr="00205DDC" w:rsidRDefault="0090716A">
    <w:pPr>
      <w:ind w:right="-8"/>
      <w:rPr>
        <w:sz w:val="24"/>
      </w:rPr>
    </w:pPr>
    <w:r w:rsidRPr="00205DDC">
      <w:rPr>
        <w:sz w:val="24"/>
      </w:rPr>
      <w:fldChar w:fldCharType="begin"/>
    </w:r>
    <w:r w:rsidRPr="00205DDC">
      <w:rPr>
        <w:sz w:val="24"/>
      </w:rPr>
      <w:instrText xml:space="preserve"> PAGE </w:instrText>
    </w:r>
    <w:r w:rsidRPr="00205DDC">
      <w:rPr>
        <w:sz w:val="24"/>
      </w:rPr>
      <w:fldChar w:fldCharType="separate"/>
    </w:r>
    <w:r w:rsidR="000F1544">
      <w:rPr>
        <w:noProof/>
        <w:sz w:val="24"/>
      </w:rPr>
      <w:t>12</w:t>
    </w:r>
    <w:r w:rsidRPr="00205DDC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6A" w:rsidRPr="00235499" w:rsidRDefault="0090716A">
    <w:pPr>
      <w:ind w:right="-8"/>
      <w:jc w:val="right"/>
      <w:rPr>
        <w:sz w:val="24"/>
      </w:rPr>
    </w:pPr>
    <w:r w:rsidRPr="00235499">
      <w:rPr>
        <w:sz w:val="24"/>
      </w:rPr>
      <w:fldChar w:fldCharType="begin"/>
    </w:r>
    <w:r w:rsidRPr="00235499">
      <w:rPr>
        <w:sz w:val="24"/>
      </w:rPr>
      <w:instrText xml:space="preserve"> PAGE </w:instrText>
    </w:r>
    <w:r w:rsidRPr="00235499">
      <w:rPr>
        <w:sz w:val="24"/>
      </w:rPr>
      <w:fldChar w:fldCharType="separate"/>
    </w:r>
    <w:r w:rsidR="000F1544">
      <w:rPr>
        <w:noProof/>
        <w:sz w:val="24"/>
      </w:rPr>
      <w:t>III</w:t>
    </w:r>
    <w:r w:rsidRPr="00235499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8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0716A" w:rsidRPr="006D08AA" w:rsidRDefault="00495BF4">
        <w:pPr>
          <w:pStyle w:val="ae"/>
          <w:jc w:val="right"/>
          <w:rPr>
            <w:sz w:val="24"/>
            <w:szCs w:val="24"/>
          </w:rPr>
        </w:pPr>
        <w:r>
          <w:rPr>
            <w:b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4BF6209E" wp14:editId="3C4E321A">
                  <wp:simplePos x="0" y="0"/>
                  <wp:positionH relativeFrom="margin">
                    <wp:posOffset>6003925</wp:posOffset>
                  </wp:positionH>
                  <wp:positionV relativeFrom="paragraph">
                    <wp:posOffset>-27305</wp:posOffset>
                  </wp:positionV>
                  <wp:extent cx="370840" cy="295910"/>
                  <wp:effectExtent l="0" t="0" r="0" b="0"/>
                  <wp:wrapNone/>
                  <wp:docPr id="4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84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6A" w:rsidRDefault="0090716A" w:rsidP="0055768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BF6209E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2.75pt;margin-top:-2.15pt;width:29.2pt;height:23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" stroked="f">
                  <v:textbox style="mso-fit-shape-to-text:t">
                    <w:txbxContent>
                      <w:p w:rsidR="0090716A" w:rsidRDefault="0090716A" w:rsidP="00557680"/>
                    </w:txbxContent>
                  </v:textbox>
                  <w10:wrap anchorx="margin"/>
                </v:shape>
              </w:pict>
            </mc:Fallback>
          </mc:AlternateContent>
        </w:r>
        <w:r w:rsidR="0090716A" w:rsidRPr="006D08AA">
          <w:rPr>
            <w:sz w:val="24"/>
            <w:szCs w:val="24"/>
          </w:rPr>
          <w:fldChar w:fldCharType="begin"/>
        </w:r>
        <w:r w:rsidR="0090716A" w:rsidRPr="006D08AA">
          <w:rPr>
            <w:sz w:val="24"/>
            <w:szCs w:val="24"/>
          </w:rPr>
          <w:instrText>PAGE   \* MERGEFORMAT</w:instrText>
        </w:r>
        <w:r w:rsidR="0090716A" w:rsidRPr="006D08AA">
          <w:rPr>
            <w:sz w:val="24"/>
            <w:szCs w:val="24"/>
          </w:rPr>
          <w:fldChar w:fldCharType="separate"/>
        </w:r>
        <w:r w:rsidR="000F1544">
          <w:rPr>
            <w:noProof/>
            <w:sz w:val="24"/>
            <w:szCs w:val="24"/>
          </w:rPr>
          <w:t>I</w:t>
        </w:r>
        <w:r w:rsidR="0090716A" w:rsidRPr="006D08AA">
          <w:rPr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3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E5A27" w:rsidRPr="000C2E5A" w:rsidRDefault="00005456">
        <w:pPr>
          <w:pStyle w:val="ae"/>
          <w:jc w:val="right"/>
          <w:rPr>
            <w:sz w:val="24"/>
            <w:szCs w:val="24"/>
          </w:rPr>
        </w:pPr>
        <w:r w:rsidRPr="000C2E5A">
          <w:rPr>
            <w:sz w:val="24"/>
            <w:szCs w:val="24"/>
          </w:rPr>
          <w:fldChar w:fldCharType="begin"/>
        </w:r>
        <w:r w:rsidR="00BE5A27" w:rsidRPr="000C2E5A">
          <w:rPr>
            <w:sz w:val="24"/>
            <w:szCs w:val="24"/>
          </w:rPr>
          <w:instrText>PAGE   \* MERGEFORMAT</w:instrText>
        </w:r>
        <w:r w:rsidRPr="000C2E5A">
          <w:rPr>
            <w:sz w:val="24"/>
            <w:szCs w:val="24"/>
          </w:rPr>
          <w:fldChar w:fldCharType="separate"/>
        </w:r>
        <w:r w:rsidR="000F1544">
          <w:rPr>
            <w:noProof/>
            <w:sz w:val="24"/>
            <w:szCs w:val="24"/>
          </w:rPr>
          <w:t>11</w:t>
        </w:r>
        <w:r w:rsidRPr="000C2E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71" w:rsidRDefault="001F0971" w:rsidP="005E4CCC">
      <w:r>
        <w:separator/>
      </w:r>
    </w:p>
  </w:footnote>
  <w:footnote w:type="continuationSeparator" w:id="0">
    <w:p w:rsidR="001F0971" w:rsidRDefault="001F0971" w:rsidP="005E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6A" w:rsidRPr="000F48BD" w:rsidRDefault="0090716A" w:rsidP="00557680">
    <w:pPr>
      <w:jc w:val="left"/>
      <w:rPr>
        <w:b/>
        <w:bCs/>
        <w:sz w:val="24"/>
      </w:rPr>
    </w:pPr>
    <w:r>
      <w:rPr>
        <w:b/>
        <w:sz w:val="24"/>
        <w:szCs w:val="24"/>
        <w:lang w:val="kk-KZ"/>
      </w:rPr>
      <w:t>ҚМ ҰСТ</w:t>
    </w:r>
    <w:r w:rsidRPr="00001F95">
      <w:rPr>
        <w:b/>
        <w:sz w:val="24"/>
        <w:szCs w:val="24"/>
      </w:rPr>
      <w:t xml:space="preserve"> 0</w:t>
    </w:r>
    <w:r>
      <w:rPr>
        <w:b/>
        <w:sz w:val="24"/>
        <w:szCs w:val="24"/>
      </w:rPr>
      <w:t>32</w:t>
    </w:r>
    <w:r w:rsidRPr="00001F95">
      <w:rPr>
        <w:b/>
        <w:sz w:val="24"/>
        <w:szCs w:val="24"/>
      </w:rPr>
      <w:t>-00</w:t>
    </w:r>
    <w:r>
      <w:rPr>
        <w:b/>
        <w:sz w:val="24"/>
        <w:szCs w:val="24"/>
      </w:rPr>
      <w:t>1</w:t>
    </w:r>
    <w:r w:rsidRPr="00001F95">
      <w:rPr>
        <w:b/>
        <w:sz w:val="24"/>
        <w:szCs w:val="24"/>
      </w:rPr>
      <w:t>-2022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6A" w:rsidRPr="00CF09CA" w:rsidRDefault="0090716A" w:rsidP="00557680">
    <w:pPr>
      <w:jc w:val="right"/>
      <w:rPr>
        <w:b/>
        <w:bCs/>
        <w:sz w:val="24"/>
        <w:lang w:val="kk-KZ"/>
      </w:rPr>
    </w:pPr>
    <w:r>
      <w:rPr>
        <w:b/>
        <w:sz w:val="24"/>
        <w:szCs w:val="24"/>
        <w:lang w:val="kk-KZ"/>
      </w:rPr>
      <w:t>ҚМ ҰСТ</w:t>
    </w:r>
    <w:r w:rsidRPr="00001F95">
      <w:rPr>
        <w:b/>
        <w:sz w:val="24"/>
        <w:szCs w:val="24"/>
      </w:rPr>
      <w:t xml:space="preserve"> </w:t>
    </w:r>
    <w:r>
      <w:rPr>
        <w:b/>
        <w:sz w:val="24"/>
        <w:szCs w:val="24"/>
      </w:rPr>
      <w:t>032</w:t>
    </w:r>
    <w:r w:rsidRPr="00001F95">
      <w:rPr>
        <w:b/>
        <w:sz w:val="24"/>
        <w:szCs w:val="24"/>
      </w:rPr>
      <w:t>-00</w:t>
    </w:r>
    <w:r>
      <w:rPr>
        <w:b/>
        <w:sz w:val="24"/>
        <w:szCs w:val="24"/>
      </w:rPr>
      <w:t>1</w:t>
    </w:r>
    <w:r w:rsidRPr="00001F95">
      <w:rPr>
        <w:b/>
        <w:sz w:val="24"/>
        <w:szCs w:val="24"/>
      </w:rPr>
      <w:t>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6A" w:rsidRDefault="00495BF4">
    <w:pPr>
      <w:pStyle w:val="ac"/>
    </w:pPr>
    <w:r>
      <w:rPr>
        <w:b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480945" cy="295910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6A" w:rsidRDefault="0090716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.55pt;width:195.35pt;height:23.3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" stroked="f">
              <v:textbox style="mso-fit-shape-to-text:t">
                <w:txbxContent>
                  <w:p w:rsidR="0090716A" w:rsidRDefault="0090716A"/>
                </w:txbxContent>
              </v:textbox>
              <w10:wrap anchorx="margin"/>
            </v:shape>
          </w:pict>
        </mc:Fallback>
      </mc:AlternateContent>
    </w:r>
    <w:r w:rsidR="0090716A" w:rsidRPr="00001F95">
      <w:rPr>
        <w:b/>
        <w:sz w:val="24"/>
        <w:szCs w:val="24"/>
      </w:rPr>
      <w:t>СТО МО 053-00</w:t>
    </w:r>
    <w:r w:rsidR="0090716A">
      <w:rPr>
        <w:b/>
        <w:sz w:val="24"/>
        <w:szCs w:val="24"/>
      </w:rPr>
      <w:t>2</w:t>
    </w:r>
    <w:r w:rsidR="0090716A" w:rsidRPr="00001F95">
      <w:rPr>
        <w:b/>
        <w:sz w:val="24"/>
        <w:szCs w:val="24"/>
      </w:rPr>
      <w:t>-2022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27" w:rsidRPr="00703C67" w:rsidRDefault="00BE5A27" w:rsidP="000C2E5A">
    <w:pPr>
      <w:pStyle w:val="ac"/>
      <w:jc w:val="right"/>
      <w:rPr>
        <w:b/>
        <w:sz w:val="24"/>
        <w:szCs w:val="24"/>
      </w:rPr>
    </w:pPr>
    <w:r>
      <w:rPr>
        <w:b/>
        <w:sz w:val="24"/>
        <w:szCs w:val="24"/>
        <w:lang w:val="kk-KZ"/>
      </w:rPr>
      <w:t>ҚМ ҰСТ</w:t>
    </w:r>
    <w:r w:rsidRPr="00001F95">
      <w:rPr>
        <w:b/>
        <w:sz w:val="24"/>
        <w:szCs w:val="24"/>
      </w:rPr>
      <w:t xml:space="preserve"> 0</w:t>
    </w:r>
    <w:r>
      <w:rPr>
        <w:b/>
        <w:sz w:val="24"/>
        <w:szCs w:val="24"/>
      </w:rPr>
      <w:t>32</w:t>
    </w:r>
    <w:r w:rsidRPr="00001F95">
      <w:rPr>
        <w:b/>
        <w:sz w:val="24"/>
        <w:szCs w:val="24"/>
      </w:rPr>
      <w:t>-00</w:t>
    </w:r>
    <w:r>
      <w:rPr>
        <w:b/>
        <w:sz w:val="24"/>
        <w:szCs w:val="24"/>
      </w:rPr>
      <w:t>1</w:t>
    </w:r>
    <w:r w:rsidRPr="00001F95">
      <w:rPr>
        <w:b/>
        <w:sz w:val="24"/>
        <w:szCs w:val="24"/>
      </w:rPr>
      <w:t>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910"/>
    <w:multiLevelType w:val="hybridMultilevel"/>
    <w:tmpl w:val="02E4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403A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0480D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27493"/>
    <w:multiLevelType w:val="hybridMultilevel"/>
    <w:tmpl w:val="ABFC958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6020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D219C"/>
    <w:multiLevelType w:val="hybridMultilevel"/>
    <w:tmpl w:val="36664106"/>
    <w:lvl w:ilvl="0" w:tplc="6ECE4F1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EE66A6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56AF5"/>
    <w:multiLevelType w:val="hybridMultilevel"/>
    <w:tmpl w:val="44BC6D96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92F16"/>
    <w:multiLevelType w:val="hybridMultilevel"/>
    <w:tmpl w:val="3F287140"/>
    <w:lvl w:ilvl="0" w:tplc="1ED89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2CBA"/>
    <w:multiLevelType w:val="hybridMultilevel"/>
    <w:tmpl w:val="A4747328"/>
    <w:lvl w:ilvl="0" w:tplc="9C2A9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309B6"/>
    <w:multiLevelType w:val="hybridMultilevel"/>
    <w:tmpl w:val="B90A48A2"/>
    <w:lvl w:ilvl="0" w:tplc="68340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55675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2704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7F333C"/>
    <w:multiLevelType w:val="hybridMultilevel"/>
    <w:tmpl w:val="088E7F9A"/>
    <w:lvl w:ilvl="0" w:tplc="3818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hideSpellingErrors/>
  <w:defaultTabStop w:val="709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6"/>
    <w:rsid w:val="0000342C"/>
    <w:rsid w:val="000039D2"/>
    <w:rsid w:val="0000411D"/>
    <w:rsid w:val="00005456"/>
    <w:rsid w:val="000106A9"/>
    <w:rsid w:val="00011448"/>
    <w:rsid w:val="000173C1"/>
    <w:rsid w:val="000178CA"/>
    <w:rsid w:val="00020DC2"/>
    <w:rsid w:val="000214C0"/>
    <w:rsid w:val="000245A1"/>
    <w:rsid w:val="000316E2"/>
    <w:rsid w:val="00033A81"/>
    <w:rsid w:val="00037E73"/>
    <w:rsid w:val="00055E09"/>
    <w:rsid w:val="000564AC"/>
    <w:rsid w:val="000600C9"/>
    <w:rsid w:val="00061ACA"/>
    <w:rsid w:val="00066AFB"/>
    <w:rsid w:val="00067590"/>
    <w:rsid w:val="000707E9"/>
    <w:rsid w:val="00070E84"/>
    <w:rsid w:val="00071EB1"/>
    <w:rsid w:val="000722C6"/>
    <w:rsid w:val="000742CB"/>
    <w:rsid w:val="000750E7"/>
    <w:rsid w:val="00081BFD"/>
    <w:rsid w:val="00083721"/>
    <w:rsid w:val="000845CB"/>
    <w:rsid w:val="0009112D"/>
    <w:rsid w:val="000A127F"/>
    <w:rsid w:val="000A149A"/>
    <w:rsid w:val="000A1EAE"/>
    <w:rsid w:val="000B0C93"/>
    <w:rsid w:val="000C11AE"/>
    <w:rsid w:val="000C2609"/>
    <w:rsid w:val="000C28C2"/>
    <w:rsid w:val="000C2E5A"/>
    <w:rsid w:val="000C600B"/>
    <w:rsid w:val="000D0BE6"/>
    <w:rsid w:val="000D623F"/>
    <w:rsid w:val="000D627B"/>
    <w:rsid w:val="000D721A"/>
    <w:rsid w:val="000E4503"/>
    <w:rsid w:val="000E5C34"/>
    <w:rsid w:val="000E7E56"/>
    <w:rsid w:val="000F03B4"/>
    <w:rsid w:val="000F1544"/>
    <w:rsid w:val="000F2A5F"/>
    <w:rsid w:val="00104606"/>
    <w:rsid w:val="00104707"/>
    <w:rsid w:val="001054C6"/>
    <w:rsid w:val="00106B3E"/>
    <w:rsid w:val="00112670"/>
    <w:rsid w:val="001145BA"/>
    <w:rsid w:val="00121A39"/>
    <w:rsid w:val="00127F4D"/>
    <w:rsid w:val="00146F4A"/>
    <w:rsid w:val="00162E23"/>
    <w:rsid w:val="001660F8"/>
    <w:rsid w:val="00174D26"/>
    <w:rsid w:val="00176B93"/>
    <w:rsid w:val="00181E82"/>
    <w:rsid w:val="00184238"/>
    <w:rsid w:val="00187292"/>
    <w:rsid w:val="00191824"/>
    <w:rsid w:val="001952EA"/>
    <w:rsid w:val="001B0434"/>
    <w:rsid w:val="001C4239"/>
    <w:rsid w:val="001D32F6"/>
    <w:rsid w:val="001D6ABF"/>
    <w:rsid w:val="001D75B2"/>
    <w:rsid w:val="001E1E5C"/>
    <w:rsid w:val="001F0971"/>
    <w:rsid w:val="001F6B4B"/>
    <w:rsid w:val="00200F1D"/>
    <w:rsid w:val="002043F7"/>
    <w:rsid w:val="00210957"/>
    <w:rsid w:val="00213E59"/>
    <w:rsid w:val="00215A12"/>
    <w:rsid w:val="0022422C"/>
    <w:rsid w:val="00224D88"/>
    <w:rsid w:val="00227386"/>
    <w:rsid w:val="00227BFF"/>
    <w:rsid w:val="0023639D"/>
    <w:rsid w:val="00236C70"/>
    <w:rsid w:val="00237F4D"/>
    <w:rsid w:val="0024121F"/>
    <w:rsid w:val="00242169"/>
    <w:rsid w:val="00243149"/>
    <w:rsid w:val="002445E0"/>
    <w:rsid w:val="00250276"/>
    <w:rsid w:val="0025263F"/>
    <w:rsid w:val="00255A53"/>
    <w:rsid w:val="00262533"/>
    <w:rsid w:val="002629B5"/>
    <w:rsid w:val="00263386"/>
    <w:rsid w:val="002655F9"/>
    <w:rsid w:val="002720FD"/>
    <w:rsid w:val="00276DD2"/>
    <w:rsid w:val="002838D0"/>
    <w:rsid w:val="00283B28"/>
    <w:rsid w:val="00284488"/>
    <w:rsid w:val="00286E38"/>
    <w:rsid w:val="00293708"/>
    <w:rsid w:val="0029707C"/>
    <w:rsid w:val="00297F93"/>
    <w:rsid w:val="002A0ED4"/>
    <w:rsid w:val="002C4EC4"/>
    <w:rsid w:val="002D5A33"/>
    <w:rsid w:val="002E354D"/>
    <w:rsid w:val="002E54AE"/>
    <w:rsid w:val="002E5ED0"/>
    <w:rsid w:val="002E7672"/>
    <w:rsid w:val="002F1336"/>
    <w:rsid w:val="00310441"/>
    <w:rsid w:val="003109C9"/>
    <w:rsid w:val="003125BD"/>
    <w:rsid w:val="0031417C"/>
    <w:rsid w:val="003169D1"/>
    <w:rsid w:val="0031706B"/>
    <w:rsid w:val="0031712C"/>
    <w:rsid w:val="00324F6A"/>
    <w:rsid w:val="00325509"/>
    <w:rsid w:val="0032710D"/>
    <w:rsid w:val="003326A7"/>
    <w:rsid w:val="00332AC9"/>
    <w:rsid w:val="00333F1E"/>
    <w:rsid w:val="0033513A"/>
    <w:rsid w:val="0033651D"/>
    <w:rsid w:val="00340053"/>
    <w:rsid w:val="003466F9"/>
    <w:rsid w:val="003511E8"/>
    <w:rsid w:val="0035202A"/>
    <w:rsid w:val="00352C49"/>
    <w:rsid w:val="00354596"/>
    <w:rsid w:val="003552B3"/>
    <w:rsid w:val="00357273"/>
    <w:rsid w:val="0036074E"/>
    <w:rsid w:val="00363BD4"/>
    <w:rsid w:val="00366AB3"/>
    <w:rsid w:val="003678A2"/>
    <w:rsid w:val="00372362"/>
    <w:rsid w:val="00374DFE"/>
    <w:rsid w:val="003762B9"/>
    <w:rsid w:val="0038266E"/>
    <w:rsid w:val="00384008"/>
    <w:rsid w:val="00385C2B"/>
    <w:rsid w:val="0039268D"/>
    <w:rsid w:val="003936ED"/>
    <w:rsid w:val="00395651"/>
    <w:rsid w:val="003977F8"/>
    <w:rsid w:val="003A3B85"/>
    <w:rsid w:val="003B0C09"/>
    <w:rsid w:val="003B16E9"/>
    <w:rsid w:val="003B197A"/>
    <w:rsid w:val="003C0568"/>
    <w:rsid w:val="003C315B"/>
    <w:rsid w:val="003C4713"/>
    <w:rsid w:val="003D2330"/>
    <w:rsid w:val="003D5ABE"/>
    <w:rsid w:val="003D6E1B"/>
    <w:rsid w:val="003E16FA"/>
    <w:rsid w:val="003E46FC"/>
    <w:rsid w:val="003E7A71"/>
    <w:rsid w:val="003F0C7B"/>
    <w:rsid w:val="003F37F6"/>
    <w:rsid w:val="003F3E0E"/>
    <w:rsid w:val="00400290"/>
    <w:rsid w:val="00406C0E"/>
    <w:rsid w:val="00422D2A"/>
    <w:rsid w:val="0042324E"/>
    <w:rsid w:val="0043270F"/>
    <w:rsid w:val="00441ACF"/>
    <w:rsid w:val="0044241D"/>
    <w:rsid w:val="00444D8E"/>
    <w:rsid w:val="00447A62"/>
    <w:rsid w:val="0045239F"/>
    <w:rsid w:val="00455AC9"/>
    <w:rsid w:val="00455ACA"/>
    <w:rsid w:val="00455CB2"/>
    <w:rsid w:val="00457094"/>
    <w:rsid w:val="00460D94"/>
    <w:rsid w:val="00464AA3"/>
    <w:rsid w:val="00467139"/>
    <w:rsid w:val="004820F8"/>
    <w:rsid w:val="00482D1C"/>
    <w:rsid w:val="004852C1"/>
    <w:rsid w:val="00487D6C"/>
    <w:rsid w:val="00490B5C"/>
    <w:rsid w:val="00490C73"/>
    <w:rsid w:val="00491B16"/>
    <w:rsid w:val="00491C92"/>
    <w:rsid w:val="00495BF4"/>
    <w:rsid w:val="004A01CE"/>
    <w:rsid w:val="004A11B8"/>
    <w:rsid w:val="004A7862"/>
    <w:rsid w:val="004B3B9A"/>
    <w:rsid w:val="004B7D66"/>
    <w:rsid w:val="004C08A1"/>
    <w:rsid w:val="004C6CD3"/>
    <w:rsid w:val="004C7B2C"/>
    <w:rsid w:val="004D21B2"/>
    <w:rsid w:val="004D318E"/>
    <w:rsid w:val="004D53E1"/>
    <w:rsid w:val="004D605B"/>
    <w:rsid w:val="004E69F8"/>
    <w:rsid w:val="004F3337"/>
    <w:rsid w:val="004F3925"/>
    <w:rsid w:val="004F635F"/>
    <w:rsid w:val="004F7D1B"/>
    <w:rsid w:val="00500239"/>
    <w:rsid w:val="0050063D"/>
    <w:rsid w:val="00500EC0"/>
    <w:rsid w:val="005022B5"/>
    <w:rsid w:val="005034A5"/>
    <w:rsid w:val="00505968"/>
    <w:rsid w:val="005059BE"/>
    <w:rsid w:val="00505CA6"/>
    <w:rsid w:val="00507F61"/>
    <w:rsid w:val="005133E9"/>
    <w:rsid w:val="0052153A"/>
    <w:rsid w:val="0052493B"/>
    <w:rsid w:val="0052778F"/>
    <w:rsid w:val="00530327"/>
    <w:rsid w:val="00535F66"/>
    <w:rsid w:val="0053626B"/>
    <w:rsid w:val="0054131C"/>
    <w:rsid w:val="0054362F"/>
    <w:rsid w:val="00561ACD"/>
    <w:rsid w:val="00561BD1"/>
    <w:rsid w:val="005623D6"/>
    <w:rsid w:val="0056286E"/>
    <w:rsid w:val="00565A43"/>
    <w:rsid w:val="005766A5"/>
    <w:rsid w:val="00577C04"/>
    <w:rsid w:val="00586480"/>
    <w:rsid w:val="00587AD2"/>
    <w:rsid w:val="0059552A"/>
    <w:rsid w:val="00596604"/>
    <w:rsid w:val="0059674B"/>
    <w:rsid w:val="005A006F"/>
    <w:rsid w:val="005A14DF"/>
    <w:rsid w:val="005A4F6A"/>
    <w:rsid w:val="005A6A38"/>
    <w:rsid w:val="005B04BB"/>
    <w:rsid w:val="005B25DD"/>
    <w:rsid w:val="005B2A2A"/>
    <w:rsid w:val="005C2FAB"/>
    <w:rsid w:val="005C5C49"/>
    <w:rsid w:val="005D3BD2"/>
    <w:rsid w:val="005D669C"/>
    <w:rsid w:val="005D79D7"/>
    <w:rsid w:val="005D7A1E"/>
    <w:rsid w:val="005E4CCC"/>
    <w:rsid w:val="005E5725"/>
    <w:rsid w:val="005E791A"/>
    <w:rsid w:val="00601F02"/>
    <w:rsid w:val="00602086"/>
    <w:rsid w:val="006104DC"/>
    <w:rsid w:val="006171EB"/>
    <w:rsid w:val="00621050"/>
    <w:rsid w:val="00623D00"/>
    <w:rsid w:val="00623F63"/>
    <w:rsid w:val="00631044"/>
    <w:rsid w:val="00632C02"/>
    <w:rsid w:val="006419D0"/>
    <w:rsid w:val="00642633"/>
    <w:rsid w:val="00647719"/>
    <w:rsid w:val="00647E6D"/>
    <w:rsid w:val="006515E4"/>
    <w:rsid w:val="00655C68"/>
    <w:rsid w:val="00655E2D"/>
    <w:rsid w:val="006561EF"/>
    <w:rsid w:val="00657124"/>
    <w:rsid w:val="00662488"/>
    <w:rsid w:val="006717B0"/>
    <w:rsid w:val="006829C9"/>
    <w:rsid w:val="00683CDD"/>
    <w:rsid w:val="00685F86"/>
    <w:rsid w:val="00686344"/>
    <w:rsid w:val="00696090"/>
    <w:rsid w:val="006A4979"/>
    <w:rsid w:val="006B130D"/>
    <w:rsid w:val="006B1F85"/>
    <w:rsid w:val="006B35FE"/>
    <w:rsid w:val="006B3DEF"/>
    <w:rsid w:val="006C1467"/>
    <w:rsid w:val="006C4BD5"/>
    <w:rsid w:val="006C4C98"/>
    <w:rsid w:val="006D08AA"/>
    <w:rsid w:val="006D2893"/>
    <w:rsid w:val="006D47D9"/>
    <w:rsid w:val="006F00BA"/>
    <w:rsid w:val="006F06D5"/>
    <w:rsid w:val="006F5F1D"/>
    <w:rsid w:val="006F7410"/>
    <w:rsid w:val="006F7DA5"/>
    <w:rsid w:val="00700282"/>
    <w:rsid w:val="00701CFF"/>
    <w:rsid w:val="00703C67"/>
    <w:rsid w:val="00703E0F"/>
    <w:rsid w:val="0071181A"/>
    <w:rsid w:val="00712584"/>
    <w:rsid w:val="00716CDC"/>
    <w:rsid w:val="00722143"/>
    <w:rsid w:val="007229CC"/>
    <w:rsid w:val="00724674"/>
    <w:rsid w:val="00743CD2"/>
    <w:rsid w:val="00744E99"/>
    <w:rsid w:val="00745B71"/>
    <w:rsid w:val="00752732"/>
    <w:rsid w:val="00754DDF"/>
    <w:rsid w:val="00756DF8"/>
    <w:rsid w:val="00760FFF"/>
    <w:rsid w:val="007666F5"/>
    <w:rsid w:val="00783290"/>
    <w:rsid w:val="00791BE3"/>
    <w:rsid w:val="00795562"/>
    <w:rsid w:val="007A1046"/>
    <w:rsid w:val="007A1B72"/>
    <w:rsid w:val="007A685E"/>
    <w:rsid w:val="007A7793"/>
    <w:rsid w:val="007B1D4D"/>
    <w:rsid w:val="007C2C72"/>
    <w:rsid w:val="007C42A6"/>
    <w:rsid w:val="007C5E72"/>
    <w:rsid w:val="007C7F5A"/>
    <w:rsid w:val="007D3FF4"/>
    <w:rsid w:val="007D4130"/>
    <w:rsid w:val="007D5356"/>
    <w:rsid w:val="007D6978"/>
    <w:rsid w:val="007D72FC"/>
    <w:rsid w:val="007E06F4"/>
    <w:rsid w:val="007E0B1B"/>
    <w:rsid w:val="007F33A3"/>
    <w:rsid w:val="007F3F73"/>
    <w:rsid w:val="00800F4E"/>
    <w:rsid w:val="0080124B"/>
    <w:rsid w:val="008024A3"/>
    <w:rsid w:val="0080273D"/>
    <w:rsid w:val="00804108"/>
    <w:rsid w:val="008133BF"/>
    <w:rsid w:val="00814CDE"/>
    <w:rsid w:val="008165E5"/>
    <w:rsid w:val="0082636E"/>
    <w:rsid w:val="00827D12"/>
    <w:rsid w:val="00827D48"/>
    <w:rsid w:val="00830075"/>
    <w:rsid w:val="00830659"/>
    <w:rsid w:val="00832D2C"/>
    <w:rsid w:val="00833BC9"/>
    <w:rsid w:val="0083406E"/>
    <w:rsid w:val="00835D0A"/>
    <w:rsid w:val="00837617"/>
    <w:rsid w:val="00841592"/>
    <w:rsid w:val="00841807"/>
    <w:rsid w:val="008462E7"/>
    <w:rsid w:val="008463E6"/>
    <w:rsid w:val="00847522"/>
    <w:rsid w:val="008541D5"/>
    <w:rsid w:val="008613DD"/>
    <w:rsid w:val="008619F7"/>
    <w:rsid w:val="008642A4"/>
    <w:rsid w:val="008754E0"/>
    <w:rsid w:val="00880B0A"/>
    <w:rsid w:val="00881AA7"/>
    <w:rsid w:val="00891107"/>
    <w:rsid w:val="00891974"/>
    <w:rsid w:val="00893DDF"/>
    <w:rsid w:val="00893E92"/>
    <w:rsid w:val="008955F0"/>
    <w:rsid w:val="0089562E"/>
    <w:rsid w:val="008A184D"/>
    <w:rsid w:val="008A2895"/>
    <w:rsid w:val="008A4BDE"/>
    <w:rsid w:val="008A5B61"/>
    <w:rsid w:val="008A5B6D"/>
    <w:rsid w:val="008A66E7"/>
    <w:rsid w:val="008B17E7"/>
    <w:rsid w:val="008B3FB0"/>
    <w:rsid w:val="008C0E3A"/>
    <w:rsid w:val="008D31FA"/>
    <w:rsid w:val="008D3845"/>
    <w:rsid w:val="008D3C27"/>
    <w:rsid w:val="008D790F"/>
    <w:rsid w:val="008E1F8D"/>
    <w:rsid w:val="008E446E"/>
    <w:rsid w:val="008E6DCA"/>
    <w:rsid w:val="008F3713"/>
    <w:rsid w:val="008F41D8"/>
    <w:rsid w:val="008F4FE6"/>
    <w:rsid w:val="008F5384"/>
    <w:rsid w:val="008F7BB6"/>
    <w:rsid w:val="009020FB"/>
    <w:rsid w:val="0090716A"/>
    <w:rsid w:val="009071AD"/>
    <w:rsid w:val="00912F63"/>
    <w:rsid w:val="00915D31"/>
    <w:rsid w:val="00915ECB"/>
    <w:rsid w:val="00921EB0"/>
    <w:rsid w:val="00926AA3"/>
    <w:rsid w:val="009321C4"/>
    <w:rsid w:val="0093376B"/>
    <w:rsid w:val="00933978"/>
    <w:rsid w:val="00936133"/>
    <w:rsid w:val="00945BBD"/>
    <w:rsid w:val="009476CE"/>
    <w:rsid w:val="00954091"/>
    <w:rsid w:val="00957C28"/>
    <w:rsid w:val="00960B6D"/>
    <w:rsid w:val="0096327C"/>
    <w:rsid w:val="00963EC2"/>
    <w:rsid w:val="009667D2"/>
    <w:rsid w:val="00972971"/>
    <w:rsid w:val="00973134"/>
    <w:rsid w:val="0097359B"/>
    <w:rsid w:val="00982499"/>
    <w:rsid w:val="00984A1B"/>
    <w:rsid w:val="009866C7"/>
    <w:rsid w:val="009874FA"/>
    <w:rsid w:val="00994785"/>
    <w:rsid w:val="00995602"/>
    <w:rsid w:val="00997455"/>
    <w:rsid w:val="00997EEF"/>
    <w:rsid w:val="009A4041"/>
    <w:rsid w:val="009B4020"/>
    <w:rsid w:val="009B6F98"/>
    <w:rsid w:val="009C305B"/>
    <w:rsid w:val="009C6297"/>
    <w:rsid w:val="009C698B"/>
    <w:rsid w:val="009C6F01"/>
    <w:rsid w:val="009C79A2"/>
    <w:rsid w:val="009D12FB"/>
    <w:rsid w:val="009D3179"/>
    <w:rsid w:val="009D405A"/>
    <w:rsid w:val="009D7E05"/>
    <w:rsid w:val="009E09E9"/>
    <w:rsid w:val="009E5EE1"/>
    <w:rsid w:val="009F0E99"/>
    <w:rsid w:val="009F1008"/>
    <w:rsid w:val="009F33E3"/>
    <w:rsid w:val="009F4A3C"/>
    <w:rsid w:val="009F5E20"/>
    <w:rsid w:val="00A0053E"/>
    <w:rsid w:val="00A01504"/>
    <w:rsid w:val="00A034D7"/>
    <w:rsid w:val="00A0525E"/>
    <w:rsid w:val="00A0725D"/>
    <w:rsid w:val="00A07E14"/>
    <w:rsid w:val="00A11AAD"/>
    <w:rsid w:val="00A12E83"/>
    <w:rsid w:val="00A20EBE"/>
    <w:rsid w:val="00A22096"/>
    <w:rsid w:val="00A2379A"/>
    <w:rsid w:val="00A31C69"/>
    <w:rsid w:val="00A35264"/>
    <w:rsid w:val="00A519EA"/>
    <w:rsid w:val="00A54B59"/>
    <w:rsid w:val="00A553F0"/>
    <w:rsid w:val="00A617CA"/>
    <w:rsid w:val="00A65440"/>
    <w:rsid w:val="00A656BF"/>
    <w:rsid w:val="00A65C1B"/>
    <w:rsid w:val="00A66048"/>
    <w:rsid w:val="00A741E9"/>
    <w:rsid w:val="00A759A3"/>
    <w:rsid w:val="00A762D6"/>
    <w:rsid w:val="00A807C2"/>
    <w:rsid w:val="00A83ED1"/>
    <w:rsid w:val="00A85299"/>
    <w:rsid w:val="00A87814"/>
    <w:rsid w:val="00A87888"/>
    <w:rsid w:val="00A905F7"/>
    <w:rsid w:val="00A90A00"/>
    <w:rsid w:val="00A957F9"/>
    <w:rsid w:val="00AA1DAD"/>
    <w:rsid w:val="00AA5013"/>
    <w:rsid w:val="00AB1ADE"/>
    <w:rsid w:val="00AB68B3"/>
    <w:rsid w:val="00AB7C6D"/>
    <w:rsid w:val="00AC091B"/>
    <w:rsid w:val="00AC1D22"/>
    <w:rsid w:val="00AC1EB0"/>
    <w:rsid w:val="00AC2076"/>
    <w:rsid w:val="00AC2CF9"/>
    <w:rsid w:val="00AC52E7"/>
    <w:rsid w:val="00AD2FE2"/>
    <w:rsid w:val="00AD3130"/>
    <w:rsid w:val="00AD343F"/>
    <w:rsid w:val="00AD60F9"/>
    <w:rsid w:val="00AD7601"/>
    <w:rsid w:val="00AE3C34"/>
    <w:rsid w:val="00B073A6"/>
    <w:rsid w:val="00B13081"/>
    <w:rsid w:val="00B21BBD"/>
    <w:rsid w:val="00B2489E"/>
    <w:rsid w:val="00B27F4E"/>
    <w:rsid w:val="00B371A8"/>
    <w:rsid w:val="00B40710"/>
    <w:rsid w:val="00B426E3"/>
    <w:rsid w:val="00B504D6"/>
    <w:rsid w:val="00B630D0"/>
    <w:rsid w:val="00B63B32"/>
    <w:rsid w:val="00B63F2B"/>
    <w:rsid w:val="00B64A97"/>
    <w:rsid w:val="00B713A0"/>
    <w:rsid w:val="00B726A5"/>
    <w:rsid w:val="00B75590"/>
    <w:rsid w:val="00B92D35"/>
    <w:rsid w:val="00B963AF"/>
    <w:rsid w:val="00BA045C"/>
    <w:rsid w:val="00BA2244"/>
    <w:rsid w:val="00BA3752"/>
    <w:rsid w:val="00BA75A0"/>
    <w:rsid w:val="00BB2759"/>
    <w:rsid w:val="00BB39E4"/>
    <w:rsid w:val="00BB3C45"/>
    <w:rsid w:val="00BB61C8"/>
    <w:rsid w:val="00BB65F2"/>
    <w:rsid w:val="00BC19B9"/>
    <w:rsid w:val="00BC312C"/>
    <w:rsid w:val="00BC5351"/>
    <w:rsid w:val="00BD167B"/>
    <w:rsid w:val="00BD5E86"/>
    <w:rsid w:val="00BD65FE"/>
    <w:rsid w:val="00BD7A95"/>
    <w:rsid w:val="00BE5A27"/>
    <w:rsid w:val="00BE7D44"/>
    <w:rsid w:val="00BF1875"/>
    <w:rsid w:val="00BF1AEC"/>
    <w:rsid w:val="00C009FF"/>
    <w:rsid w:val="00C062BE"/>
    <w:rsid w:val="00C17333"/>
    <w:rsid w:val="00C254F8"/>
    <w:rsid w:val="00C26902"/>
    <w:rsid w:val="00C33B1E"/>
    <w:rsid w:val="00C43D50"/>
    <w:rsid w:val="00C47D35"/>
    <w:rsid w:val="00C54B73"/>
    <w:rsid w:val="00C5728E"/>
    <w:rsid w:val="00C61DA5"/>
    <w:rsid w:val="00C64037"/>
    <w:rsid w:val="00C664BF"/>
    <w:rsid w:val="00C668ED"/>
    <w:rsid w:val="00C80A0B"/>
    <w:rsid w:val="00C81DCB"/>
    <w:rsid w:val="00C81EBD"/>
    <w:rsid w:val="00C84F51"/>
    <w:rsid w:val="00C85C86"/>
    <w:rsid w:val="00C93578"/>
    <w:rsid w:val="00CA12FA"/>
    <w:rsid w:val="00CA389F"/>
    <w:rsid w:val="00CB4754"/>
    <w:rsid w:val="00CB4B5D"/>
    <w:rsid w:val="00CC068E"/>
    <w:rsid w:val="00CC0B6A"/>
    <w:rsid w:val="00CC1723"/>
    <w:rsid w:val="00CC5D9C"/>
    <w:rsid w:val="00CD3B6D"/>
    <w:rsid w:val="00CD3F7A"/>
    <w:rsid w:val="00CD5A86"/>
    <w:rsid w:val="00CD5E95"/>
    <w:rsid w:val="00CE26E7"/>
    <w:rsid w:val="00CE5F1A"/>
    <w:rsid w:val="00CF174A"/>
    <w:rsid w:val="00CF7A22"/>
    <w:rsid w:val="00D0200C"/>
    <w:rsid w:val="00D07D89"/>
    <w:rsid w:val="00D105F7"/>
    <w:rsid w:val="00D11196"/>
    <w:rsid w:val="00D149B7"/>
    <w:rsid w:val="00D17FE4"/>
    <w:rsid w:val="00D2519D"/>
    <w:rsid w:val="00D30CAC"/>
    <w:rsid w:val="00D36157"/>
    <w:rsid w:val="00D36913"/>
    <w:rsid w:val="00D37C79"/>
    <w:rsid w:val="00D40F9B"/>
    <w:rsid w:val="00D41156"/>
    <w:rsid w:val="00D52159"/>
    <w:rsid w:val="00D52539"/>
    <w:rsid w:val="00D610BB"/>
    <w:rsid w:val="00D61105"/>
    <w:rsid w:val="00D621F4"/>
    <w:rsid w:val="00D639B8"/>
    <w:rsid w:val="00D66464"/>
    <w:rsid w:val="00D72CA9"/>
    <w:rsid w:val="00D77028"/>
    <w:rsid w:val="00D83BFC"/>
    <w:rsid w:val="00D84734"/>
    <w:rsid w:val="00D86602"/>
    <w:rsid w:val="00D922F7"/>
    <w:rsid w:val="00D952A0"/>
    <w:rsid w:val="00D972E5"/>
    <w:rsid w:val="00DA4B84"/>
    <w:rsid w:val="00DA7F6E"/>
    <w:rsid w:val="00DB3A43"/>
    <w:rsid w:val="00DB6BC0"/>
    <w:rsid w:val="00DB6CB5"/>
    <w:rsid w:val="00DB792F"/>
    <w:rsid w:val="00DC1763"/>
    <w:rsid w:val="00DC2BDC"/>
    <w:rsid w:val="00DC2F96"/>
    <w:rsid w:val="00DC344D"/>
    <w:rsid w:val="00DC42FA"/>
    <w:rsid w:val="00DC43D5"/>
    <w:rsid w:val="00DC4502"/>
    <w:rsid w:val="00DC5FC8"/>
    <w:rsid w:val="00DD1E70"/>
    <w:rsid w:val="00DD47D3"/>
    <w:rsid w:val="00DE0544"/>
    <w:rsid w:val="00DE1CA1"/>
    <w:rsid w:val="00DE5C12"/>
    <w:rsid w:val="00DF08B6"/>
    <w:rsid w:val="00DF30DF"/>
    <w:rsid w:val="00DF5564"/>
    <w:rsid w:val="00E0600F"/>
    <w:rsid w:val="00E10F64"/>
    <w:rsid w:val="00E12BDF"/>
    <w:rsid w:val="00E14122"/>
    <w:rsid w:val="00E17C9F"/>
    <w:rsid w:val="00E2422D"/>
    <w:rsid w:val="00E25FB6"/>
    <w:rsid w:val="00E313C0"/>
    <w:rsid w:val="00E32598"/>
    <w:rsid w:val="00E414A5"/>
    <w:rsid w:val="00E47CB4"/>
    <w:rsid w:val="00E47E25"/>
    <w:rsid w:val="00E504E4"/>
    <w:rsid w:val="00E518C2"/>
    <w:rsid w:val="00E85E36"/>
    <w:rsid w:val="00E85EBA"/>
    <w:rsid w:val="00E86422"/>
    <w:rsid w:val="00E86BCB"/>
    <w:rsid w:val="00E90C3D"/>
    <w:rsid w:val="00E927E0"/>
    <w:rsid w:val="00E92BAF"/>
    <w:rsid w:val="00E92BB1"/>
    <w:rsid w:val="00E93038"/>
    <w:rsid w:val="00E97F17"/>
    <w:rsid w:val="00EA100F"/>
    <w:rsid w:val="00EA3E1A"/>
    <w:rsid w:val="00EA6D57"/>
    <w:rsid w:val="00EA7D92"/>
    <w:rsid w:val="00EB02B7"/>
    <w:rsid w:val="00EB4476"/>
    <w:rsid w:val="00EB6122"/>
    <w:rsid w:val="00EC230B"/>
    <w:rsid w:val="00EC347F"/>
    <w:rsid w:val="00EC5CC4"/>
    <w:rsid w:val="00ED11BC"/>
    <w:rsid w:val="00ED7F1C"/>
    <w:rsid w:val="00EE1610"/>
    <w:rsid w:val="00EE1EE2"/>
    <w:rsid w:val="00EE4180"/>
    <w:rsid w:val="00EE43ED"/>
    <w:rsid w:val="00EF08A4"/>
    <w:rsid w:val="00F017CF"/>
    <w:rsid w:val="00F03596"/>
    <w:rsid w:val="00F05710"/>
    <w:rsid w:val="00F06310"/>
    <w:rsid w:val="00F111D1"/>
    <w:rsid w:val="00F12FBB"/>
    <w:rsid w:val="00F213E2"/>
    <w:rsid w:val="00F21D01"/>
    <w:rsid w:val="00F22CCB"/>
    <w:rsid w:val="00F23065"/>
    <w:rsid w:val="00F2334F"/>
    <w:rsid w:val="00F242DD"/>
    <w:rsid w:val="00F41E6E"/>
    <w:rsid w:val="00F43613"/>
    <w:rsid w:val="00F441D6"/>
    <w:rsid w:val="00F45EF0"/>
    <w:rsid w:val="00F47875"/>
    <w:rsid w:val="00F47C91"/>
    <w:rsid w:val="00F518F1"/>
    <w:rsid w:val="00F54589"/>
    <w:rsid w:val="00F6014B"/>
    <w:rsid w:val="00F62A83"/>
    <w:rsid w:val="00F64AB3"/>
    <w:rsid w:val="00F675A2"/>
    <w:rsid w:val="00F70BDB"/>
    <w:rsid w:val="00F71AEC"/>
    <w:rsid w:val="00F71CD2"/>
    <w:rsid w:val="00F7223B"/>
    <w:rsid w:val="00F7559A"/>
    <w:rsid w:val="00F76B84"/>
    <w:rsid w:val="00F83051"/>
    <w:rsid w:val="00F85F51"/>
    <w:rsid w:val="00F8731A"/>
    <w:rsid w:val="00F91AA1"/>
    <w:rsid w:val="00F92797"/>
    <w:rsid w:val="00F9286C"/>
    <w:rsid w:val="00F940A2"/>
    <w:rsid w:val="00FA05A4"/>
    <w:rsid w:val="00FA3345"/>
    <w:rsid w:val="00FB0261"/>
    <w:rsid w:val="00FB587C"/>
    <w:rsid w:val="00FB66D0"/>
    <w:rsid w:val="00FB7DDE"/>
    <w:rsid w:val="00FC2170"/>
    <w:rsid w:val="00FD4B3F"/>
    <w:rsid w:val="00FE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3"/>
    <w:pPr>
      <w:spacing w:after="0" w:line="240" w:lineRule="auto"/>
      <w:jc w:val="both"/>
    </w:pPr>
    <w:rPr>
      <w:rFonts w:eastAsia="Calibri" w:cs="Times New Roman"/>
      <w:szCs w:val="28"/>
    </w:rPr>
  </w:style>
  <w:style w:type="paragraph" w:styleId="3">
    <w:name w:val="heading 3"/>
    <w:basedOn w:val="a"/>
    <w:link w:val="30"/>
    <w:uiPriority w:val="9"/>
    <w:qFormat/>
    <w:rsid w:val="00BB61C8"/>
    <w:pPr>
      <w:spacing w:before="225" w:after="135" w:line="390" w:lineRule="atLeast"/>
      <w:jc w:val="lef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E6"/>
    <w:pPr>
      <w:ind w:left="720"/>
      <w:contextualSpacing/>
    </w:pPr>
  </w:style>
  <w:style w:type="paragraph" w:styleId="a4">
    <w:name w:val="No Spacing"/>
    <w:uiPriority w:val="1"/>
    <w:qFormat/>
    <w:rsid w:val="008463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odytext">
    <w:name w:val="Body text_"/>
    <w:basedOn w:val="a0"/>
    <w:link w:val="1"/>
    <w:uiPriority w:val="99"/>
    <w:rsid w:val="003B16E9"/>
    <w:rPr>
      <w:rFonts w:cs="Times New Roman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15pt">
    <w:name w:val="Body text + 15 pt"/>
    <w:aliases w:val="Italic"/>
    <w:basedOn w:val="Bodytext"/>
    <w:uiPriority w:val="99"/>
    <w:rsid w:val="003B16E9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3B16E9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3B16E9"/>
    <w:rPr>
      <w:rFonts w:cs="Times New Roman"/>
      <w:sz w:val="29"/>
      <w:szCs w:val="2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314">
    <w:name w:val="Body text (3) + 14"/>
    <w:aliases w:val="5 pt7,Not Italic"/>
    <w:basedOn w:val="Bodytext3"/>
    <w:uiPriority w:val="99"/>
    <w:rsid w:val="003B16E9"/>
    <w:rPr>
      <w:rFonts w:cs="Times New Roman"/>
      <w:i/>
      <w:iCs/>
      <w:sz w:val="29"/>
      <w:szCs w:val="29"/>
      <w:shd w:val="clear" w:color="auto" w:fill="FFFFFF"/>
    </w:rPr>
  </w:style>
  <w:style w:type="character" w:customStyle="1" w:styleId="Bodytext3142">
    <w:name w:val="Body text (3) + 142"/>
    <w:aliases w:val="5 pt6,Bold4,Not Italic2"/>
    <w:basedOn w:val="Bodytext3"/>
    <w:uiPriority w:val="99"/>
    <w:rsid w:val="003B16E9"/>
    <w:rPr>
      <w:rFonts w:cs="Times New Roman"/>
      <w:b/>
      <w:bCs/>
      <w:i/>
      <w:iCs/>
      <w:sz w:val="29"/>
      <w:szCs w:val="29"/>
      <w:shd w:val="clear" w:color="auto" w:fill="FFFFFF"/>
    </w:rPr>
  </w:style>
  <w:style w:type="character" w:customStyle="1" w:styleId="Bodytext215pt">
    <w:name w:val="Body text (2) + 15 pt"/>
    <w:aliases w:val="Not Bold,Italic8"/>
    <w:basedOn w:val="Bodytext2"/>
    <w:uiPriority w:val="99"/>
    <w:rsid w:val="003B16E9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5pt3">
    <w:name w:val="Body text + 15 pt3"/>
    <w:aliases w:val="Italic7"/>
    <w:basedOn w:val="Bodytext"/>
    <w:uiPriority w:val="99"/>
    <w:rsid w:val="003B16E9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141">
    <w:name w:val="Body text (3) + 141"/>
    <w:aliases w:val="5 pt5,Not Italic1"/>
    <w:basedOn w:val="Bodytext3"/>
    <w:uiPriority w:val="99"/>
    <w:rsid w:val="003B16E9"/>
    <w:rPr>
      <w:rFonts w:cs="Times New Roman"/>
      <w:i/>
      <w:iCs/>
      <w:sz w:val="29"/>
      <w:szCs w:val="29"/>
      <w:shd w:val="clear" w:color="auto" w:fill="FFFFFF"/>
    </w:rPr>
  </w:style>
  <w:style w:type="character" w:customStyle="1" w:styleId="Bodytext2NotBold2">
    <w:name w:val="Body text (2) + Not Bold2"/>
    <w:basedOn w:val="Bodytext2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3B16E9"/>
    <w:pPr>
      <w:shd w:val="clear" w:color="auto" w:fill="FFFFFF"/>
      <w:spacing w:line="345" w:lineRule="exact"/>
    </w:pPr>
    <w:rPr>
      <w:rFonts w:eastAsiaTheme="minorHAnsi"/>
      <w:sz w:val="29"/>
      <w:szCs w:val="29"/>
    </w:rPr>
  </w:style>
  <w:style w:type="paragraph" w:customStyle="1" w:styleId="Bodytext20">
    <w:name w:val="Body text (2)"/>
    <w:basedOn w:val="a"/>
    <w:link w:val="Bodytext2"/>
    <w:uiPriority w:val="99"/>
    <w:rsid w:val="003B16E9"/>
    <w:pPr>
      <w:shd w:val="clear" w:color="auto" w:fill="FFFFFF"/>
      <w:spacing w:before="300" w:after="300" w:line="345" w:lineRule="exact"/>
      <w:jc w:val="center"/>
    </w:pPr>
    <w:rPr>
      <w:rFonts w:eastAsiaTheme="minorHAnsi"/>
      <w:b/>
      <w:bCs/>
      <w:sz w:val="29"/>
      <w:szCs w:val="29"/>
    </w:rPr>
  </w:style>
  <w:style w:type="paragraph" w:customStyle="1" w:styleId="Heading220">
    <w:name w:val="Heading #2 (2)"/>
    <w:basedOn w:val="a"/>
    <w:link w:val="Heading22"/>
    <w:uiPriority w:val="99"/>
    <w:rsid w:val="003B16E9"/>
    <w:pPr>
      <w:shd w:val="clear" w:color="auto" w:fill="FFFFFF"/>
      <w:spacing w:before="300" w:after="300" w:line="345" w:lineRule="exact"/>
      <w:jc w:val="center"/>
      <w:outlineLvl w:val="1"/>
    </w:pPr>
    <w:rPr>
      <w:rFonts w:eastAsiaTheme="minorHAnsi"/>
      <w:b/>
      <w:bCs/>
      <w:sz w:val="29"/>
      <w:szCs w:val="29"/>
    </w:rPr>
  </w:style>
  <w:style w:type="paragraph" w:customStyle="1" w:styleId="Bodytext30">
    <w:name w:val="Body text (3)"/>
    <w:basedOn w:val="a"/>
    <w:link w:val="Bodytext3"/>
    <w:uiPriority w:val="99"/>
    <w:rsid w:val="003B16E9"/>
    <w:pPr>
      <w:shd w:val="clear" w:color="auto" w:fill="FFFFFF"/>
      <w:spacing w:line="338" w:lineRule="exact"/>
    </w:pPr>
    <w:rPr>
      <w:rFonts w:eastAsiaTheme="minorHAnsi"/>
      <w:i/>
      <w:iCs/>
      <w:sz w:val="30"/>
      <w:szCs w:val="30"/>
    </w:rPr>
  </w:style>
  <w:style w:type="paragraph" w:customStyle="1" w:styleId="Heading20">
    <w:name w:val="Heading #2"/>
    <w:basedOn w:val="a"/>
    <w:link w:val="Heading2"/>
    <w:uiPriority w:val="99"/>
    <w:rsid w:val="003B16E9"/>
    <w:pPr>
      <w:shd w:val="clear" w:color="auto" w:fill="FFFFFF"/>
      <w:spacing w:before="300" w:after="420" w:line="240" w:lineRule="atLeast"/>
      <w:jc w:val="left"/>
      <w:outlineLvl w:val="1"/>
    </w:pPr>
    <w:rPr>
      <w:rFonts w:eastAsiaTheme="minorHAnsi"/>
      <w:sz w:val="29"/>
      <w:szCs w:val="29"/>
    </w:rPr>
  </w:style>
  <w:style w:type="character" w:customStyle="1" w:styleId="Headerorfooter">
    <w:name w:val="Header or footer_"/>
    <w:basedOn w:val="a0"/>
    <w:link w:val="Headerorfooter0"/>
    <w:uiPriority w:val="99"/>
    <w:rsid w:val="005D79D7"/>
    <w:rPr>
      <w:rFonts w:cs="Times New Roman"/>
      <w:sz w:val="20"/>
      <w:szCs w:val="20"/>
      <w:shd w:val="clear" w:color="auto" w:fill="FFFFFF"/>
    </w:rPr>
  </w:style>
  <w:style w:type="character" w:customStyle="1" w:styleId="HeaderorfooterArialUnicodeMS">
    <w:name w:val="Header or footer + Arial Unicode MS"/>
    <w:aliases w:val="11,5 pt8,Bold7,Spacing 0 pt2"/>
    <w:basedOn w:val="Headerorfooter"/>
    <w:uiPriority w:val="99"/>
    <w:rsid w:val="005D79D7"/>
    <w:rPr>
      <w:rFonts w:ascii="Arial Unicode MS" w:eastAsia="Arial Unicode MS" w:cs="Arial Unicode MS"/>
      <w:b/>
      <w:bCs/>
      <w:spacing w:val="10"/>
      <w:sz w:val="23"/>
      <w:szCs w:val="23"/>
      <w:shd w:val="clear" w:color="auto" w:fill="FFFFFF"/>
    </w:rPr>
  </w:style>
  <w:style w:type="character" w:customStyle="1" w:styleId="Bodytext15pt2">
    <w:name w:val="Body text + 15 pt2"/>
    <w:aliases w:val="Italic6"/>
    <w:basedOn w:val="Bodytext"/>
    <w:uiPriority w:val="99"/>
    <w:rsid w:val="005D79D7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5D79D7"/>
    <w:pPr>
      <w:shd w:val="clear" w:color="auto" w:fill="FFFFFF"/>
      <w:jc w:val="left"/>
    </w:pPr>
    <w:rPr>
      <w:rFonts w:eastAsiaTheme="minorHAnsi"/>
      <w:sz w:val="20"/>
      <w:szCs w:val="20"/>
    </w:rPr>
  </w:style>
  <w:style w:type="character" w:customStyle="1" w:styleId="Bodytext15pt1">
    <w:name w:val="Body text + 15 pt1"/>
    <w:aliases w:val="Italic5"/>
    <w:basedOn w:val="Bodytext"/>
    <w:uiPriority w:val="99"/>
    <w:rsid w:val="00596604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character" w:customStyle="1" w:styleId="Bodytext215pt2">
    <w:name w:val="Body text (2) + 15 pt2"/>
    <w:aliases w:val="Not Bold2,Italic4"/>
    <w:basedOn w:val="Bodytext2"/>
    <w:uiPriority w:val="99"/>
    <w:rsid w:val="00596604"/>
    <w:rPr>
      <w:rFonts w:ascii="Times New Roman" w:hAnsi="Times New Roman" w:cs="Times New Roman"/>
      <w:b/>
      <w:bCs/>
      <w:i/>
      <w:iCs/>
      <w:spacing w:val="0"/>
      <w:sz w:val="30"/>
      <w:szCs w:val="30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rsid w:val="00596604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B61C8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BB61C8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6">
    <w:name w:val="Normal (Web)"/>
    <w:basedOn w:val="a"/>
    <w:uiPriority w:val="99"/>
    <w:unhideWhenUsed/>
    <w:rsid w:val="00BB61C8"/>
    <w:pPr>
      <w:spacing w:after="360" w:line="285" w:lineRule="atLeast"/>
      <w:jc w:val="lef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BB61C8"/>
    <w:pPr>
      <w:spacing w:after="360" w:line="285" w:lineRule="atLeast"/>
      <w:jc w:val="lef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BB61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B5"/>
    <w:rPr>
      <w:rFonts w:ascii="Segoe UI" w:eastAsia="Calibr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sid w:val="00C81DCB"/>
    <w:rPr>
      <w:rFonts w:cs="Times New Roman"/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b"/>
    <w:uiPriority w:val="99"/>
    <w:rsid w:val="00C81DCB"/>
    <w:pPr>
      <w:shd w:val="clear" w:color="auto" w:fill="FFFFFF"/>
      <w:spacing w:line="298" w:lineRule="exact"/>
      <w:jc w:val="left"/>
    </w:pPr>
    <w:rPr>
      <w:rFonts w:eastAsia="Arial Unicode MS"/>
      <w:sz w:val="23"/>
      <w:szCs w:val="23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81DCB"/>
    <w:rPr>
      <w:rFonts w:eastAsia="Arial Unicode MS" w:cs="Times New Roman"/>
      <w:sz w:val="23"/>
      <w:szCs w:val="23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81DCB"/>
    <w:pPr>
      <w:shd w:val="clear" w:color="auto" w:fill="FFFFFF"/>
      <w:spacing w:line="240" w:lineRule="atLeast"/>
      <w:jc w:val="left"/>
    </w:pPr>
    <w:rPr>
      <w:rFonts w:eastAsiaTheme="minorHAnsi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semiHidden/>
    <w:unhideWhenUsed/>
    <w:rsid w:val="009361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6133"/>
    <w:rPr>
      <w:rFonts w:eastAsia="Calibri" w:cs="Times New Roman"/>
      <w:sz w:val="16"/>
      <w:szCs w:val="16"/>
    </w:rPr>
  </w:style>
  <w:style w:type="paragraph" w:customStyle="1" w:styleId="PlainText1">
    <w:name w:val="Plain Text1"/>
    <w:basedOn w:val="a"/>
    <w:rsid w:val="009361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EA6D57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EA6D57"/>
    <w:pPr>
      <w:spacing w:after="0" w:line="240" w:lineRule="auto"/>
    </w:pPr>
    <w:rPr>
      <w:rFonts w:eastAsia="SimSu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703C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C67"/>
    <w:rPr>
      <w:rFonts w:eastAsia="Calibri" w:cs="Times New Roman"/>
      <w:szCs w:val="28"/>
    </w:rPr>
  </w:style>
  <w:style w:type="paragraph" w:styleId="ae">
    <w:name w:val="footer"/>
    <w:basedOn w:val="a"/>
    <w:link w:val="af"/>
    <w:uiPriority w:val="99"/>
    <w:unhideWhenUsed/>
    <w:rsid w:val="00703C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3C67"/>
    <w:rPr>
      <w:rFonts w:eastAsia="Calibri" w:cs="Times New Roman"/>
      <w:szCs w:val="28"/>
    </w:rPr>
  </w:style>
  <w:style w:type="paragraph" w:styleId="11">
    <w:name w:val="toc 1"/>
    <w:basedOn w:val="a"/>
    <w:next w:val="a"/>
    <w:autoRedefine/>
    <w:uiPriority w:val="39"/>
    <w:rsid w:val="003E16FA"/>
    <w:pPr>
      <w:widowControl w:val="0"/>
      <w:ind w:right="-1"/>
      <w:jc w:val="center"/>
    </w:pPr>
    <w:rPr>
      <w:rFonts w:eastAsia="Times New Roman"/>
      <w:noProof/>
      <w:szCs w:val="24"/>
      <w:lang w:eastAsia="ru-RU"/>
    </w:rPr>
  </w:style>
  <w:style w:type="paragraph" w:styleId="20">
    <w:name w:val="toc 2"/>
    <w:basedOn w:val="a"/>
    <w:next w:val="a"/>
    <w:autoRedefine/>
    <w:uiPriority w:val="39"/>
    <w:rsid w:val="000C2E5A"/>
    <w:pPr>
      <w:widowControl w:val="0"/>
      <w:tabs>
        <w:tab w:val="left" w:pos="284"/>
        <w:tab w:val="left" w:pos="426"/>
        <w:tab w:val="left" w:pos="567"/>
        <w:tab w:val="left" w:pos="993"/>
        <w:tab w:val="left" w:pos="9000"/>
      </w:tabs>
      <w:ind w:right="108" w:firstLine="142"/>
    </w:pPr>
    <w:rPr>
      <w:rFonts w:eastAsia="Times New Roman"/>
      <w:noProof/>
      <w:szCs w:val="24"/>
      <w:lang w:val="en-US" w:eastAsia="ru-RU"/>
    </w:rPr>
  </w:style>
  <w:style w:type="character" w:styleId="af0">
    <w:name w:val="annotation reference"/>
    <w:basedOn w:val="a0"/>
    <w:uiPriority w:val="99"/>
    <w:semiHidden/>
    <w:unhideWhenUsed/>
    <w:rsid w:val="00685F8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85F8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85F86"/>
    <w:rPr>
      <w:rFonts w:eastAsia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85F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85F86"/>
    <w:rPr>
      <w:rFonts w:eastAsia="Calibri" w:cs="Times New Roman"/>
      <w:b/>
      <w:bCs/>
      <w:sz w:val="20"/>
      <w:szCs w:val="20"/>
    </w:rPr>
  </w:style>
  <w:style w:type="character" w:customStyle="1" w:styleId="s1">
    <w:name w:val="s1"/>
    <w:rsid w:val="00E2422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3"/>
    <w:pPr>
      <w:spacing w:after="0" w:line="240" w:lineRule="auto"/>
      <w:jc w:val="both"/>
    </w:pPr>
    <w:rPr>
      <w:rFonts w:eastAsia="Calibri" w:cs="Times New Roman"/>
      <w:szCs w:val="28"/>
    </w:rPr>
  </w:style>
  <w:style w:type="paragraph" w:styleId="3">
    <w:name w:val="heading 3"/>
    <w:basedOn w:val="a"/>
    <w:link w:val="30"/>
    <w:uiPriority w:val="9"/>
    <w:qFormat/>
    <w:rsid w:val="00BB61C8"/>
    <w:pPr>
      <w:spacing w:before="225" w:after="135" w:line="390" w:lineRule="atLeast"/>
      <w:jc w:val="lef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E6"/>
    <w:pPr>
      <w:ind w:left="720"/>
      <w:contextualSpacing/>
    </w:pPr>
  </w:style>
  <w:style w:type="paragraph" w:styleId="a4">
    <w:name w:val="No Spacing"/>
    <w:uiPriority w:val="1"/>
    <w:qFormat/>
    <w:rsid w:val="008463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odytext">
    <w:name w:val="Body text_"/>
    <w:basedOn w:val="a0"/>
    <w:link w:val="1"/>
    <w:uiPriority w:val="99"/>
    <w:rsid w:val="003B16E9"/>
    <w:rPr>
      <w:rFonts w:cs="Times New Roman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15pt">
    <w:name w:val="Body text + 15 pt"/>
    <w:aliases w:val="Italic"/>
    <w:basedOn w:val="Bodytext"/>
    <w:uiPriority w:val="99"/>
    <w:rsid w:val="003B16E9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3B16E9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3B16E9"/>
    <w:rPr>
      <w:rFonts w:cs="Times New Roman"/>
      <w:sz w:val="29"/>
      <w:szCs w:val="2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314">
    <w:name w:val="Body text (3) + 14"/>
    <w:aliases w:val="5 pt7,Not Italic"/>
    <w:basedOn w:val="Bodytext3"/>
    <w:uiPriority w:val="99"/>
    <w:rsid w:val="003B16E9"/>
    <w:rPr>
      <w:rFonts w:cs="Times New Roman"/>
      <w:i/>
      <w:iCs/>
      <w:sz w:val="29"/>
      <w:szCs w:val="29"/>
      <w:shd w:val="clear" w:color="auto" w:fill="FFFFFF"/>
    </w:rPr>
  </w:style>
  <w:style w:type="character" w:customStyle="1" w:styleId="Bodytext3142">
    <w:name w:val="Body text (3) + 142"/>
    <w:aliases w:val="5 pt6,Bold4,Not Italic2"/>
    <w:basedOn w:val="Bodytext3"/>
    <w:uiPriority w:val="99"/>
    <w:rsid w:val="003B16E9"/>
    <w:rPr>
      <w:rFonts w:cs="Times New Roman"/>
      <w:b/>
      <w:bCs/>
      <w:i/>
      <w:iCs/>
      <w:sz w:val="29"/>
      <w:szCs w:val="29"/>
      <w:shd w:val="clear" w:color="auto" w:fill="FFFFFF"/>
    </w:rPr>
  </w:style>
  <w:style w:type="character" w:customStyle="1" w:styleId="Bodytext215pt">
    <w:name w:val="Body text (2) + 15 pt"/>
    <w:aliases w:val="Not Bold,Italic8"/>
    <w:basedOn w:val="Bodytext2"/>
    <w:uiPriority w:val="99"/>
    <w:rsid w:val="003B16E9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5pt3">
    <w:name w:val="Body text + 15 pt3"/>
    <w:aliases w:val="Italic7"/>
    <w:basedOn w:val="Bodytext"/>
    <w:uiPriority w:val="99"/>
    <w:rsid w:val="003B16E9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141">
    <w:name w:val="Body text (3) + 141"/>
    <w:aliases w:val="5 pt5,Not Italic1"/>
    <w:basedOn w:val="Bodytext3"/>
    <w:uiPriority w:val="99"/>
    <w:rsid w:val="003B16E9"/>
    <w:rPr>
      <w:rFonts w:cs="Times New Roman"/>
      <w:i/>
      <w:iCs/>
      <w:sz w:val="29"/>
      <w:szCs w:val="29"/>
      <w:shd w:val="clear" w:color="auto" w:fill="FFFFFF"/>
    </w:rPr>
  </w:style>
  <w:style w:type="character" w:customStyle="1" w:styleId="Bodytext2NotBold2">
    <w:name w:val="Body text (2) + Not Bold2"/>
    <w:basedOn w:val="Bodytext2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B16E9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3B16E9"/>
    <w:pPr>
      <w:shd w:val="clear" w:color="auto" w:fill="FFFFFF"/>
      <w:spacing w:line="345" w:lineRule="exact"/>
    </w:pPr>
    <w:rPr>
      <w:rFonts w:eastAsiaTheme="minorHAnsi"/>
      <w:sz w:val="29"/>
      <w:szCs w:val="29"/>
    </w:rPr>
  </w:style>
  <w:style w:type="paragraph" w:customStyle="1" w:styleId="Bodytext20">
    <w:name w:val="Body text (2)"/>
    <w:basedOn w:val="a"/>
    <w:link w:val="Bodytext2"/>
    <w:uiPriority w:val="99"/>
    <w:rsid w:val="003B16E9"/>
    <w:pPr>
      <w:shd w:val="clear" w:color="auto" w:fill="FFFFFF"/>
      <w:spacing w:before="300" w:after="300" w:line="345" w:lineRule="exact"/>
      <w:jc w:val="center"/>
    </w:pPr>
    <w:rPr>
      <w:rFonts w:eastAsiaTheme="minorHAnsi"/>
      <w:b/>
      <w:bCs/>
      <w:sz w:val="29"/>
      <w:szCs w:val="29"/>
    </w:rPr>
  </w:style>
  <w:style w:type="paragraph" w:customStyle="1" w:styleId="Heading220">
    <w:name w:val="Heading #2 (2)"/>
    <w:basedOn w:val="a"/>
    <w:link w:val="Heading22"/>
    <w:uiPriority w:val="99"/>
    <w:rsid w:val="003B16E9"/>
    <w:pPr>
      <w:shd w:val="clear" w:color="auto" w:fill="FFFFFF"/>
      <w:spacing w:before="300" w:after="300" w:line="345" w:lineRule="exact"/>
      <w:jc w:val="center"/>
      <w:outlineLvl w:val="1"/>
    </w:pPr>
    <w:rPr>
      <w:rFonts w:eastAsiaTheme="minorHAnsi"/>
      <w:b/>
      <w:bCs/>
      <w:sz w:val="29"/>
      <w:szCs w:val="29"/>
    </w:rPr>
  </w:style>
  <w:style w:type="paragraph" w:customStyle="1" w:styleId="Bodytext30">
    <w:name w:val="Body text (3)"/>
    <w:basedOn w:val="a"/>
    <w:link w:val="Bodytext3"/>
    <w:uiPriority w:val="99"/>
    <w:rsid w:val="003B16E9"/>
    <w:pPr>
      <w:shd w:val="clear" w:color="auto" w:fill="FFFFFF"/>
      <w:spacing w:line="338" w:lineRule="exact"/>
    </w:pPr>
    <w:rPr>
      <w:rFonts w:eastAsiaTheme="minorHAnsi"/>
      <w:i/>
      <w:iCs/>
      <w:sz w:val="30"/>
      <w:szCs w:val="30"/>
    </w:rPr>
  </w:style>
  <w:style w:type="paragraph" w:customStyle="1" w:styleId="Heading20">
    <w:name w:val="Heading #2"/>
    <w:basedOn w:val="a"/>
    <w:link w:val="Heading2"/>
    <w:uiPriority w:val="99"/>
    <w:rsid w:val="003B16E9"/>
    <w:pPr>
      <w:shd w:val="clear" w:color="auto" w:fill="FFFFFF"/>
      <w:spacing w:before="300" w:after="420" w:line="240" w:lineRule="atLeast"/>
      <w:jc w:val="left"/>
      <w:outlineLvl w:val="1"/>
    </w:pPr>
    <w:rPr>
      <w:rFonts w:eastAsiaTheme="minorHAnsi"/>
      <w:sz w:val="29"/>
      <w:szCs w:val="29"/>
    </w:rPr>
  </w:style>
  <w:style w:type="character" w:customStyle="1" w:styleId="Headerorfooter">
    <w:name w:val="Header or footer_"/>
    <w:basedOn w:val="a0"/>
    <w:link w:val="Headerorfooter0"/>
    <w:uiPriority w:val="99"/>
    <w:rsid w:val="005D79D7"/>
    <w:rPr>
      <w:rFonts w:cs="Times New Roman"/>
      <w:sz w:val="20"/>
      <w:szCs w:val="20"/>
      <w:shd w:val="clear" w:color="auto" w:fill="FFFFFF"/>
    </w:rPr>
  </w:style>
  <w:style w:type="character" w:customStyle="1" w:styleId="HeaderorfooterArialUnicodeMS">
    <w:name w:val="Header or footer + Arial Unicode MS"/>
    <w:aliases w:val="11,5 pt8,Bold7,Spacing 0 pt2"/>
    <w:basedOn w:val="Headerorfooter"/>
    <w:uiPriority w:val="99"/>
    <w:rsid w:val="005D79D7"/>
    <w:rPr>
      <w:rFonts w:ascii="Arial Unicode MS" w:eastAsia="Arial Unicode MS" w:cs="Arial Unicode MS"/>
      <w:b/>
      <w:bCs/>
      <w:spacing w:val="10"/>
      <w:sz w:val="23"/>
      <w:szCs w:val="23"/>
      <w:shd w:val="clear" w:color="auto" w:fill="FFFFFF"/>
    </w:rPr>
  </w:style>
  <w:style w:type="character" w:customStyle="1" w:styleId="Bodytext15pt2">
    <w:name w:val="Body text + 15 pt2"/>
    <w:aliases w:val="Italic6"/>
    <w:basedOn w:val="Bodytext"/>
    <w:uiPriority w:val="99"/>
    <w:rsid w:val="005D79D7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5D79D7"/>
    <w:pPr>
      <w:shd w:val="clear" w:color="auto" w:fill="FFFFFF"/>
      <w:jc w:val="left"/>
    </w:pPr>
    <w:rPr>
      <w:rFonts w:eastAsiaTheme="minorHAnsi"/>
      <w:sz w:val="20"/>
      <w:szCs w:val="20"/>
    </w:rPr>
  </w:style>
  <w:style w:type="character" w:customStyle="1" w:styleId="Bodytext15pt1">
    <w:name w:val="Body text + 15 pt1"/>
    <w:aliases w:val="Italic5"/>
    <w:basedOn w:val="Bodytext"/>
    <w:uiPriority w:val="99"/>
    <w:rsid w:val="00596604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character" w:customStyle="1" w:styleId="Bodytext215pt2">
    <w:name w:val="Body text (2) + 15 pt2"/>
    <w:aliases w:val="Not Bold2,Italic4"/>
    <w:basedOn w:val="Bodytext2"/>
    <w:uiPriority w:val="99"/>
    <w:rsid w:val="00596604"/>
    <w:rPr>
      <w:rFonts w:ascii="Times New Roman" w:hAnsi="Times New Roman" w:cs="Times New Roman"/>
      <w:b/>
      <w:bCs/>
      <w:i/>
      <w:iCs/>
      <w:spacing w:val="0"/>
      <w:sz w:val="30"/>
      <w:szCs w:val="30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rsid w:val="00596604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B61C8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BB61C8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6">
    <w:name w:val="Normal (Web)"/>
    <w:basedOn w:val="a"/>
    <w:uiPriority w:val="99"/>
    <w:unhideWhenUsed/>
    <w:rsid w:val="00BB61C8"/>
    <w:pPr>
      <w:spacing w:after="360" w:line="285" w:lineRule="atLeast"/>
      <w:jc w:val="lef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BB61C8"/>
    <w:pPr>
      <w:spacing w:after="360" w:line="285" w:lineRule="atLeast"/>
      <w:jc w:val="lef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BB61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B5"/>
    <w:rPr>
      <w:rFonts w:ascii="Segoe UI" w:eastAsia="Calibr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sid w:val="00C81DCB"/>
    <w:rPr>
      <w:rFonts w:cs="Times New Roman"/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b"/>
    <w:uiPriority w:val="99"/>
    <w:rsid w:val="00C81DCB"/>
    <w:pPr>
      <w:shd w:val="clear" w:color="auto" w:fill="FFFFFF"/>
      <w:spacing w:line="298" w:lineRule="exact"/>
      <w:jc w:val="left"/>
    </w:pPr>
    <w:rPr>
      <w:rFonts w:eastAsia="Arial Unicode MS"/>
      <w:sz w:val="23"/>
      <w:szCs w:val="23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81DCB"/>
    <w:rPr>
      <w:rFonts w:eastAsia="Arial Unicode MS" w:cs="Times New Roman"/>
      <w:sz w:val="23"/>
      <w:szCs w:val="23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81DCB"/>
    <w:pPr>
      <w:shd w:val="clear" w:color="auto" w:fill="FFFFFF"/>
      <w:spacing w:line="240" w:lineRule="atLeast"/>
      <w:jc w:val="left"/>
    </w:pPr>
    <w:rPr>
      <w:rFonts w:eastAsiaTheme="minorHAnsi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semiHidden/>
    <w:unhideWhenUsed/>
    <w:rsid w:val="009361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6133"/>
    <w:rPr>
      <w:rFonts w:eastAsia="Calibri" w:cs="Times New Roman"/>
      <w:sz w:val="16"/>
      <w:szCs w:val="16"/>
    </w:rPr>
  </w:style>
  <w:style w:type="paragraph" w:customStyle="1" w:styleId="PlainText1">
    <w:name w:val="Plain Text1"/>
    <w:basedOn w:val="a"/>
    <w:rsid w:val="009361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EA6D57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EA6D57"/>
    <w:pPr>
      <w:spacing w:after="0" w:line="240" w:lineRule="auto"/>
    </w:pPr>
    <w:rPr>
      <w:rFonts w:eastAsia="SimSu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703C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C67"/>
    <w:rPr>
      <w:rFonts w:eastAsia="Calibri" w:cs="Times New Roman"/>
      <w:szCs w:val="28"/>
    </w:rPr>
  </w:style>
  <w:style w:type="paragraph" w:styleId="ae">
    <w:name w:val="footer"/>
    <w:basedOn w:val="a"/>
    <w:link w:val="af"/>
    <w:uiPriority w:val="99"/>
    <w:unhideWhenUsed/>
    <w:rsid w:val="00703C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3C67"/>
    <w:rPr>
      <w:rFonts w:eastAsia="Calibri" w:cs="Times New Roman"/>
      <w:szCs w:val="28"/>
    </w:rPr>
  </w:style>
  <w:style w:type="paragraph" w:styleId="11">
    <w:name w:val="toc 1"/>
    <w:basedOn w:val="a"/>
    <w:next w:val="a"/>
    <w:autoRedefine/>
    <w:uiPriority w:val="39"/>
    <w:rsid w:val="003E16FA"/>
    <w:pPr>
      <w:widowControl w:val="0"/>
      <w:ind w:right="-1"/>
      <w:jc w:val="center"/>
    </w:pPr>
    <w:rPr>
      <w:rFonts w:eastAsia="Times New Roman"/>
      <w:noProof/>
      <w:szCs w:val="24"/>
      <w:lang w:eastAsia="ru-RU"/>
    </w:rPr>
  </w:style>
  <w:style w:type="paragraph" w:styleId="20">
    <w:name w:val="toc 2"/>
    <w:basedOn w:val="a"/>
    <w:next w:val="a"/>
    <w:autoRedefine/>
    <w:uiPriority w:val="39"/>
    <w:rsid w:val="000C2E5A"/>
    <w:pPr>
      <w:widowControl w:val="0"/>
      <w:tabs>
        <w:tab w:val="left" w:pos="284"/>
        <w:tab w:val="left" w:pos="426"/>
        <w:tab w:val="left" w:pos="567"/>
        <w:tab w:val="left" w:pos="993"/>
        <w:tab w:val="left" w:pos="9000"/>
      </w:tabs>
      <w:ind w:right="108" w:firstLine="142"/>
    </w:pPr>
    <w:rPr>
      <w:rFonts w:eastAsia="Times New Roman"/>
      <w:noProof/>
      <w:szCs w:val="24"/>
      <w:lang w:val="en-US" w:eastAsia="ru-RU"/>
    </w:rPr>
  </w:style>
  <w:style w:type="character" w:styleId="af0">
    <w:name w:val="annotation reference"/>
    <w:basedOn w:val="a0"/>
    <w:uiPriority w:val="99"/>
    <w:semiHidden/>
    <w:unhideWhenUsed/>
    <w:rsid w:val="00685F8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85F8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85F86"/>
    <w:rPr>
      <w:rFonts w:eastAsia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85F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85F86"/>
    <w:rPr>
      <w:rFonts w:eastAsia="Calibri" w:cs="Times New Roman"/>
      <w:b/>
      <w:bCs/>
      <w:sz w:val="20"/>
      <w:szCs w:val="20"/>
    </w:rPr>
  </w:style>
  <w:style w:type="character" w:customStyle="1" w:styleId="s1">
    <w:name w:val="s1"/>
    <w:rsid w:val="00E2422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F889-E556-45A4-AE95-50B4F6A2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Уч_отдел_10</dc:creator>
  <cp:lastModifiedBy>Асель Жанатова Жанаткызы</cp:lastModifiedBy>
  <cp:revision>4</cp:revision>
  <cp:lastPrinted>2022-07-20T08:16:00Z</cp:lastPrinted>
  <dcterms:created xsi:type="dcterms:W3CDTF">2022-10-31T06:48:00Z</dcterms:created>
  <dcterms:modified xsi:type="dcterms:W3CDTF">2022-11-17T10:23:00Z</dcterms:modified>
</cp:coreProperties>
</file>